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A1DEB" w:rsidRPr="00816E2B" w:rsidRDefault="00110D7C" w:rsidP="003A1DEB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110D7C">
        <w:rPr>
          <w:b/>
          <w:bCs/>
          <w:sz w:val="28"/>
          <w:szCs w:val="28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25A6C81B">
            <wp:simplePos x="0" y="0"/>
            <wp:positionH relativeFrom="column">
              <wp:posOffset>8831287</wp:posOffset>
            </wp:positionH>
            <wp:positionV relativeFrom="paragraph">
              <wp:posOffset>-69508</wp:posOffset>
            </wp:positionV>
            <wp:extent cx="515620" cy="511810"/>
            <wp:effectExtent l="203200" t="203200" r="208280" b="212090"/>
            <wp:wrapNone/>
            <wp:docPr id="1863644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64448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20" cy="51181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DEB" w:rsidRPr="00816E2B">
        <w:rPr>
          <w:b/>
          <w:bCs/>
          <w:sz w:val="28"/>
          <w:szCs w:val="28"/>
          <w:u w:val="single"/>
          <w:lang w:val="en-US"/>
        </w:rPr>
        <w:t>Southfields Primary School Progression</w:t>
      </w:r>
    </w:p>
    <w:p w:rsidR="003A1DEB" w:rsidRPr="00816E2B" w:rsidRDefault="003A1DEB" w:rsidP="003A1DEB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816E2B">
        <w:rPr>
          <w:b/>
          <w:bCs/>
          <w:sz w:val="28"/>
          <w:szCs w:val="28"/>
          <w:u w:val="single"/>
          <w:lang w:val="en-US"/>
        </w:rPr>
        <w:t>Year 1</w:t>
      </w:r>
      <w:r w:rsidR="00110D7C" w:rsidRPr="00110D7C">
        <w:rPr>
          <w:noProof/>
          <w14:ligatures w14:val="standardContextual"/>
        </w:rPr>
        <w:t xml:space="preserve"> </w:t>
      </w:r>
    </w:p>
    <w:p w:rsidR="003A1DEB" w:rsidRPr="00816E2B" w:rsidRDefault="003A1DEB" w:rsidP="003A1DEB">
      <w:pPr>
        <w:jc w:val="center"/>
        <w:rPr>
          <w:b/>
          <w:bCs/>
          <w:sz w:val="28"/>
          <w:szCs w:val="28"/>
          <w:u w:val="single"/>
          <w:lang w:val="en-US"/>
        </w:rPr>
      </w:pPr>
    </w:p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70"/>
        <w:gridCol w:w="4767"/>
        <w:gridCol w:w="4111"/>
        <w:gridCol w:w="2552"/>
        <w:gridCol w:w="2126"/>
      </w:tblGrid>
      <w:tr w:rsidR="000B0B1B" w:rsidRPr="000B0B1B" w:rsidTr="000B0B1B">
        <w:trPr>
          <w:trHeight w:val="425"/>
        </w:trPr>
        <w:tc>
          <w:tcPr>
            <w:tcW w:w="12900" w:type="dxa"/>
            <w:gridSpan w:val="4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Autumn 1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</w:p>
        </w:tc>
      </w:tr>
      <w:tr w:rsidR="000B0B1B" w:rsidRPr="000B0B1B" w:rsidTr="000B0B1B">
        <w:trPr>
          <w:trHeight w:val="834"/>
        </w:trPr>
        <w:tc>
          <w:tcPr>
            <w:tcW w:w="1470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Grammar, punctuation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Spelling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Genre skills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Handwriting</w:t>
            </w:r>
          </w:p>
        </w:tc>
      </w:tr>
      <w:tr w:rsidR="000B0B1B" w:rsidRPr="000B0B1B" w:rsidTr="000B0B1B">
        <w:trPr>
          <w:trHeight w:val="929"/>
        </w:trPr>
        <w:tc>
          <w:tcPr>
            <w:tcW w:w="1470" w:type="dxa"/>
            <w:vMerge w:val="restart"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4767" w:type="dxa"/>
            <w:shd w:val="clear" w:color="auto" w:fill="FFF2CC" w:themeFill="accent4" w:themeFillTint="33"/>
          </w:tcPr>
          <w:p w:rsidR="000B0B1B" w:rsidRPr="000B0B1B" w:rsidRDefault="000B0B1B" w:rsidP="0085259C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highlight w:val="yellow"/>
                <w:lang w:val="en-US"/>
              </w:rPr>
              <w:t>Can use the suffix ‘s’ for plurals.</w:t>
            </w: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highlight w:val="yellow"/>
                <w:lang w:val="en-US"/>
              </w:rPr>
              <w:t>Use the -ed suffix at the end of words which do not need to be changed.</w:t>
            </w:r>
          </w:p>
        </w:tc>
        <w:tc>
          <w:tcPr>
            <w:tcW w:w="4111" w:type="dxa"/>
            <w:vMerge w:val="restart"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noProof/>
                <w:color w:val="FF0000"/>
                <w:sz w:val="16"/>
                <w:szCs w:val="16"/>
                <w:lang w:val="en-US"/>
              </w:rPr>
              <w:drawing>
                <wp:inline distT="0" distB="0" distL="0" distR="0" wp14:anchorId="373E0EBA" wp14:editId="62C7BDB9">
                  <wp:extent cx="2192671" cy="742462"/>
                  <wp:effectExtent l="0" t="0" r="4445" b="0"/>
                  <wp:docPr id="1614915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91533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023" cy="799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0B1B" w:rsidRPr="000B0B1B" w:rsidRDefault="000B0B1B" w:rsidP="003A1DEB">
            <w:pPr>
              <w:spacing w:after="75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spelling:</w:t>
            </w:r>
          </w:p>
          <w:p w:rsidR="000B0B1B" w:rsidRPr="000B0B1B" w:rsidRDefault="000B0B1B" w:rsidP="003A1DEB">
            <w:pPr>
              <w:spacing w:after="75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words containing each of the 20+ phonemes already taught</w:t>
            </w:r>
          </w:p>
          <w:p w:rsidR="000B0B1B" w:rsidRPr="000B0B1B" w:rsidRDefault="000B0B1B" w:rsidP="003A1DEB">
            <w:pPr>
              <w:spacing w:after="75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25% of the common exception words</w:t>
            </w:r>
          </w:p>
          <w:p w:rsidR="000B0B1B" w:rsidRPr="000B0B1B" w:rsidRDefault="000B0B1B" w:rsidP="003A1DEB">
            <w:pPr>
              <w:spacing w:after="75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Monday, Tuesday</w:t>
            </w:r>
          </w:p>
          <w:p w:rsidR="000B0B1B" w:rsidRPr="000B0B1B" w:rsidRDefault="000B0B1B" w:rsidP="003A1DEB">
            <w:pPr>
              <w:spacing w:after="75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Can name a-g in the alphabet in order.</w:t>
            </w: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 w:val="restart"/>
            <w:shd w:val="clear" w:color="auto" w:fill="FFF2CC" w:themeFill="accent4" w:themeFillTint="33"/>
          </w:tcPr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16"/>
                <w:szCs w:val="16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</w:rPr>
              <w:t>Narratives</w:t>
            </w: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 xml:space="preserve">To re-tell familiar stories and recount events; include main events in sequence, focusing on who is in the event, where events take place and what happens in each event; </w:t>
            </w: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 xml:space="preserve">To recite stories, supported by story boxes, pictures etc.; act out stories and portray characters and their motive. </w:t>
            </w: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 w:val="restart"/>
            <w:shd w:val="clear" w:color="auto" w:fill="FFF2CC" w:themeFill="accent4" w:themeFillTint="33"/>
          </w:tcPr>
          <w:p w:rsidR="000B0B1B" w:rsidRPr="000B0B1B" w:rsidRDefault="000B0B1B" w:rsidP="00623F9D">
            <w:pPr>
              <w:spacing w:after="75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To sit correctly at a table, holding a pencil comfortably and correctly.</w:t>
            </w:r>
          </w:p>
          <w:p w:rsidR="000B0B1B" w:rsidRPr="000B0B1B" w:rsidRDefault="000B0B1B" w:rsidP="00623F9D">
            <w:pPr>
              <w:spacing w:after="75"/>
              <w:rPr>
                <w:color w:val="FF0000"/>
                <w:sz w:val="16"/>
                <w:szCs w:val="16"/>
              </w:rPr>
            </w:pPr>
          </w:p>
          <w:p w:rsidR="000B0B1B" w:rsidRPr="000B0B1B" w:rsidRDefault="000B0B1B" w:rsidP="00623F9D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0B0B1B" w:rsidRPr="000B0B1B" w:rsidTr="000B0B1B">
        <w:trPr>
          <w:trHeight w:val="283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0B0B1B" w:rsidRPr="000B0B1B" w:rsidRDefault="000B0B1B" w:rsidP="0085259C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0B0B1B" w:rsidRPr="000B0B1B" w:rsidRDefault="000B0B1B" w:rsidP="00E20C9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Will be able to leave finger spaces between words.</w:t>
            </w:r>
          </w:p>
          <w:p w:rsidR="000B0B1B" w:rsidRPr="000B0B1B" w:rsidRDefault="000B0B1B" w:rsidP="00E20C9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0B0B1B" w:rsidRPr="000B0B1B" w:rsidRDefault="000B0B1B" w:rsidP="00E20C9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Can use ‘and’ to join clauses.</w:t>
            </w:r>
          </w:p>
          <w:p w:rsidR="000B0B1B" w:rsidRPr="000B0B1B" w:rsidRDefault="000B0B1B" w:rsidP="00E20C9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0B0B1B" w:rsidRPr="000B0B1B" w:rsidRDefault="000B0B1B" w:rsidP="00E20C9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Is beginning to use a capital letter and full stop correctly most the time.</w:t>
            </w:r>
          </w:p>
          <w:p w:rsidR="000B0B1B" w:rsidRPr="000B0B1B" w:rsidRDefault="000B0B1B" w:rsidP="0085259C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2CC" w:themeFill="accent4" w:themeFillTint="33"/>
          </w:tcPr>
          <w:p w:rsidR="000B0B1B" w:rsidRPr="000B0B1B" w:rsidRDefault="000B0B1B" w:rsidP="00623F9D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0B0B1B" w:rsidRPr="000B0B1B" w:rsidTr="000B0B1B">
        <w:trPr>
          <w:trHeight w:val="283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0B0B1B" w:rsidRPr="000B0B1B" w:rsidRDefault="000B0B1B" w:rsidP="00822951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0B0B1B" w:rsidRPr="000B0B1B" w:rsidRDefault="000B0B1B" w:rsidP="00822951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</w:p>
          <w:p w:rsidR="000B0B1B" w:rsidRPr="000B0B1B" w:rsidRDefault="000B0B1B" w:rsidP="00822951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highlight w:val="yellow"/>
                <w:lang w:val="en-US"/>
              </w:rPr>
              <w:t>To orally compose a sentence before writing.</w:t>
            </w:r>
          </w:p>
          <w:p w:rsidR="000B0B1B" w:rsidRPr="000B0B1B" w:rsidRDefault="000B0B1B" w:rsidP="00822951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2CC" w:themeFill="accent4" w:themeFillTint="33"/>
          </w:tcPr>
          <w:p w:rsidR="000B0B1B" w:rsidRPr="000B0B1B" w:rsidRDefault="000B0B1B" w:rsidP="00623F9D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0B0B1B" w:rsidRPr="000B0B1B" w:rsidTr="000B0B1B">
        <w:trPr>
          <w:trHeight w:val="620"/>
        </w:trPr>
        <w:tc>
          <w:tcPr>
            <w:tcW w:w="1470" w:type="dxa"/>
            <w:vMerge w:val="restart"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4767" w:type="dxa"/>
            <w:shd w:val="clear" w:color="auto" w:fill="FFF2CC" w:themeFill="accent4" w:themeFillTint="33"/>
          </w:tcPr>
          <w:p w:rsidR="000B0B1B" w:rsidRPr="000B0B1B" w:rsidRDefault="000B0B1B" w:rsidP="0085259C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Can use the suffix ‘s’ for plurals.</w:t>
            </w: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highlight w:val="yellow"/>
                <w:lang w:val="en-US"/>
              </w:rPr>
              <w:t>Use the -ed suffix at the end of words which do not</w:t>
            </w: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highlight w:val="yellow"/>
                <w:lang w:val="en-US"/>
              </w:rPr>
              <w:t xml:space="preserve"> need to be changed.</w:t>
            </w: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111" w:type="dxa"/>
            <w:vMerge w:val="restart"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noProof/>
                <w:color w:val="FF0000"/>
                <w:sz w:val="16"/>
                <w:szCs w:val="16"/>
                <w:lang w:val="en-US"/>
              </w:rPr>
              <w:drawing>
                <wp:inline distT="0" distB="0" distL="0" distR="0" wp14:anchorId="23C65F57" wp14:editId="0C444D1F">
                  <wp:extent cx="2624258" cy="523631"/>
                  <wp:effectExtent l="0" t="0" r="0" b="0"/>
                  <wp:docPr id="293546347" name="Picture 293546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91533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233" cy="554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0B1B" w:rsidRPr="000B0B1B" w:rsidRDefault="000B0B1B" w:rsidP="00B674E1">
            <w:pPr>
              <w:spacing w:after="75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Spelling:</w:t>
            </w:r>
          </w:p>
          <w:p w:rsidR="000B0B1B" w:rsidRPr="000B0B1B" w:rsidRDefault="000B0B1B" w:rsidP="00B674E1">
            <w:pPr>
              <w:spacing w:after="75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words containing each of the 25+ phonemes already taught</w:t>
            </w:r>
          </w:p>
          <w:p w:rsidR="000B0B1B" w:rsidRPr="000B0B1B" w:rsidRDefault="000B0B1B" w:rsidP="00B674E1">
            <w:pPr>
              <w:spacing w:after="75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30% of the common exception words</w:t>
            </w:r>
          </w:p>
          <w:p w:rsidR="000B0B1B" w:rsidRPr="000B0B1B" w:rsidRDefault="000B0B1B" w:rsidP="00B674E1">
            <w:pPr>
              <w:spacing w:after="75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Monday, Tuesday, Wednesday</w:t>
            </w:r>
          </w:p>
          <w:p w:rsidR="000B0B1B" w:rsidRPr="000B0B1B" w:rsidRDefault="000B0B1B" w:rsidP="00B674E1">
            <w:pPr>
              <w:spacing w:after="75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Can name a-g in the alphabet in order.</w:t>
            </w: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 w:val="restart"/>
            <w:shd w:val="clear" w:color="auto" w:fill="FFF2CC" w:themeFill="accent4" w:themeFillTint="33"/>
          </w:tcPr>
          <w:p w:rsidR="000B0B1B" w:rsidRPr="000B0B1B" w:rsidRDefault="000B0B1B" w:rsidP="00E9101D">
            <w:pPr>
              <w:pStyle w:val="NormalWeb"/>
              <w:spacing w:before="0" w:beforeAutospacing="0" w:after="0" w:afterAutospacing="0"/>
              <w:jc w:val="center"/>
              <w:rPr>
                <w:color w:val="002060"/>
                <w:sz w:val="16"/>
                <w:szCs w:val="16"/>
              </w:rPr>
            </w:pPr>
            <w:r w:rsidRPr="000B0B1B">
              <w:rPr>
                <w:b/>
                <w:bCs/>
                <w:color w:val="002060"/>
                <w:sz w:val="16"/>
                <w:szCs w:val="16"/>
                <w:u w:val="single"/>
              </w:rPr>
              <w:t>Letters</w:t>
            </w:r>
          </w:p>
          <w:p w:rsidR="000B0B1B" w:rsidRPr="000B0B1B" w:rsidRDefault="000B0B1B" w:rsidP="00E9101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Understand and use the layout of a letter correctly. (Address, date, dear…, and sign off)</w:t>
            </w:r>
          </w:p>
          <w:p w:rsidR="000B0B1B" w:rsidRPr="000B0B1B" w:rsidRDefault="000B0B1B" w:rsidP="00E9101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</w:p>
          <w:p w:rsidR="000B0B1B" w:rsidRPr="000B0B1B" w:rsidRDefault="000B0B1B" w:rsidP="00E9101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Punctuate sentences using full stops and capital letters.   </w:t>
            </w:r>
          </w:p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0B0B1B" w:rsidRPr="000B0B1B" w:rsidTr="000B0B1B">
        <w:trPr>
          <w:trHeight w:val="619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0B0B1B" w:rsidRPr="000B0B1B" w:rsidRDefault="000B0B1B" w:rsidP="0085259C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Punctuation</w:t>
            </w:r>
          </w:p>
          <w:p w:rsidR="000B0B1B" w:rsidRPr="000B0B1B" w:rsidRDefault="000B0B1B" w:rsidP="00E20C9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Will be able to leave finger spaces between words.</w:t>
            </w:r>
          </w:p>
          <w:p w:rsidR="000B0B1B" w:rsidRPr="000B0B1B" w:rsidRDefault="000B0B1B" w:rsidP="00E20C9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0B0B1B" w:rsidRPr="000B0B1B" w:rsidRDefault="000B0B1B" w:rsidP="00E20C9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Can use ‘and’ to join clauses.</w:t>
            </w:r>
          </w:p>
          <w:p w:rsidR="000B0B1B" w:rsidRPr="000B0B1B" w:rsidRDefault="000B0B1B" w:rsidP="00E20C9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0B0B1B" w:rsidRPr="000B0B1B" w:rsidRDefault="000B0B1B" w:rsidP="00E20C94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Is beginning to use a capital letter and full stop correctly most the time.</w:t>
            </w:r>
          </w:p>
          <w:p w:rsidR="000B0B1B" w:rsidRPr="000B0B1B" w:rsidRDefault="000B0B1B" w:rsidP="0085259C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0B0B1B" w:rsidRPr="000B0B1B" w:rsidTr="000B0B1B">
        <w:trPr>
          <w:trHeight w:val="619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0B0B1B" w:rsidRPr="000B0B1B" w:rsidRDefault="000B0B1B" w:rsidP="00822951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0B0B1B" w:rsidRPr="000B0B1B" w:rsidRDefault="000B0B1B" w:rsidP="00822951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</w:p>
          <w:p w:rsidR="000B0B1B" w:rsidRPr="000B0B1B" w:rsidRDefault="000B0B1B" w:rsidP="00822951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 xml:space="preserve">To be able to </w:t>
            </w:r>
            <w:proofErr w:type="spellStart"/>
            <w:r w:rsidRPr="000B0B1B">
              <w:rPr>
                <w:color w:val="FF0000"/>
                <w:sz w:val="16"/>
                <w:szCs w:val="16"/>
                <w:lang w:val="en-US"/>
              </w:rPr>
              <w:t>verbalise</w:t>
            </w:r>
            <w:proofErr w:type="spellEnd"/>
            <w:r w:rsidRPr="000B0B1B">
              <w:rPr>
                <w:color w:val="FF0000"/>
                <w:sz w:val="16"/>
                <w:szCs w:val="16"/>
                <w:lang w:val="en-US"/>
              </w:rPr>
              <w:t xml:space="preserve"> what the child will be writing about.</w:t>
            </w:r>
          </w:p>
          <w:p w:rsidR="000B0B1B" w:rsidRPr="000B0B1B" w:rsidRDefault="000B0B1B" w:rsidP="00822951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0B0B1B" w:rsidRPr="000B0B1B" w:rsidRDefault="000B0B1B" w:rsidP="00822951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To orally compose a sentence before writing.</w:t>
            </w:r>
          </w:p>
          <w:p w:rsidR="000B0B1B" w:rsidRPr="000B0B1B" w:rsidRDefault="000B0B1B" w:rsidP="00822951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0B0B1B" w:rsidRPr="000B0B1B" w:rsidRDefault="000B0B1B" w:rsidP="0085259C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</w:tcPr>
          <w:p w:rsidR="000B0B1B" w:rsidRPr="000B0B1B" w:rsidRDefault="000B0B1B" w:rsidP="003A1DEB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</w:tbl>
    <w:p w:rsidR="003A1DEB" w:rsidRPr="00816E2B" w:rsidRDefault="003A1DE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0" w:type="auto"/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1727"/>
        <w:gridCol w:w="3581"/>
        <w:gridCol w:w="4316"/>
        <w:gridCol w:w="2249"/>
        <w:gridCol w:w="2075"/>
      </w:tblGrid>
      <w:tr w:rsidR="00816E2B" w:rsidRPr="000B0B1B" w:rsidTr="000B0B1B">
        <w:trPr>
          <w:trHeight w:val="425"/>
        </w:trPr>
        <w:tc>
          <w:tcPr>
            <w:tcW w:w="11873" w:type="dxa"/>
            <w:gridSpan w:val="4"/>
            <w:shd w:val="clear" w:color="auto" w:fill="FFE599" w:themeFill="accent4" w:themeFillTint="66"/>
          </w:tcPr>
          <w:p w:rsidR="00816E2B" w:rsidRPr="000B0B1B" w:rsidRDefault="00816E2B" w:rsidP="006B74B8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0B0B1B">
              <w:rPr>
                <w:b/>
                <w:bCs/>
                <w:color w:val="ED7D31" w:themeColor="accent2"/>
                <w:u w:val="single"/>
                <w:lang w:val="en-US"/>
              </w:rPr>
              <w:t>Autumn 2</w:t>
            </w:r>
          </w:p>
        </w:tc>
        <w:tc>
          <w:tcPr>
            <w:tcW w:w="2075" w:type="dxa"/>
            <w:shd w:val="clear" w:color="auto" w:fill="FFE599" w:themeFill="accent4" w:themeFillTint="66"/>
          </w:tcPr>
          <w:p w:rsidR="00816E2B" w:rsidRPr="000B0B1B" w:rsidRDefault="00816E2B" w:rsidP="006B74B8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</w:p>
        </w:tc>
      </w:tr>
      <w:tr w:rsidR="00816E2B" w:rsidRPr="000B0B1B" w:rsidTr="000B0B1B">
        <w:trPr>
          <w:trHeight w:val="834"/>
        </w:trPr>
        <w:tc>
          <w:tcPr>
            <w:tcW w:w="1727" w:type="dxa"/>
            <w:shd w:val="clear" w:color="auto" w:fill="FFE599" w:themeFill="accent4" w:themeFillTint="66"/>
          </w:tcPr>
          <w:p w:rsidR="00816E2B" w:rsidRPr="000B0B1B" w:rsidRDefault="00816E2B" w:rsidP="00816E2B">
            <w:pPr>
              <w:jc w:val="center"/>
              <w:rPr>
                <w:color w:val="ED7D31" w:themeColor="accent2"/>
                <w:lang w:val="en-US"/>
              </w:rPr>
            </w:pPr>
          </w:p>
        </w:tc>
        <w:tc>
          <w:tcPr>
            <w:tcW w:w="3581" w:type="dxa"/>
            <w:shd w:val="clear" w:color="auto" w:fill="FFE599" w:themeFill="accent4" w:themeFillTint="66"/>
          </w:tcPr>
          <w:p w:rsidR="00816E2B" w:rsidRPr="000B0B1B" w:rsidRDefault="00816E2B" w:rsidP="00816E2B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0B0B1B">
              <w:rPr>
                <w:b/>
                <w:bCs/>
                <w:color w:val="ED7D31" w:themeColor="accent2"/>
                <w:u w:val="single"/>
                <w:lang w:val="en-US"/>
              </w:rPr>
              <w:t>Grammar, punctuation</w:t>
            </w:r>
          </w:p>
        </w:tc>
        <w:tc>
          <w:tcPr>
            <w:tcW w:w="4316" w:type="dxa"/>
            <w:shd w:val="clear" w:color="auto" w:fill="FFE599" w:themeFill="accent4" w:themeFillTint="66"/>
          </w:tcPr>
          <w:p w:rsidR="00816E2B" w:rsidRPr="000B0B1B" w:rsidRDefault="00816E2B" w:rsidP="00816E2B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0B0B1B">
              <w:rPr>
                <w:b/>
                <w:bCs/>
                <w:color w:val="ED7D31" w:themeColor="accent2"/>
                <w:u w:val="single"/>
                <w:lang w:val="en-US"/>
              </w:rPr>
              <w:t>Spelling</w:t>
            </w:r>
          </w:p>
        </w:tc>
        <w:tc>
          <w:tcPr>
            <w:tcW w:w="2249" w:type="dxa"/>
            <w:shd w:val="clear" w:color="auto" w:fill="FFE599" w:themeFill="accent4" w:themeFillTint="66"/>
          </w:tcPr>
          <w:p w:rsidR="00816E2B" w:rsidRPr="000B0B1B" w:rsidRDefault="00816E2B" w:rsidP="00816E2B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0B0B1B">
              <w:rPr>
                <w:b/>
                <w:bCs/>
                <w:color w:val="ED7D31" w:themeColor="accent2"/>
                <w:u w:val="single"/>
                <w:lang w:val="en-US"/>
              </w:rPr>
              <w:t>Genre</w:t>
            </w:r>
            <w:r w:rsidR="0096757C" w:rsidRPr="000B0B1B">
              <w:rPr>
                <w:b/>
                <w:bCs/>
                <w:color w:val="ED7D31" w:themeColor="accent2"/>
                <w:u w:val="single"/>
                <w:lang w:val="en-US"/>
              </w:rPr>
              <w:t xml:space="preserve"> skills</w:t>
            </w:r>
          </w:p>
        </w:tc>
        <w:tc>
          <w:tcPr>
            <w:tcW w:w="2075" w:type="dxa"/>
            <w:shd w:val="clear" w:color="auto" w:fill="FFE599" w:themeFill="accent4" w:themeFillTint="66"/>
          </w:tcPr>
          <w:p w:rsidR="00816E2B" w:rsidRPr="000B0B1B" w:rsidRDefault="0096757C" w:rsidP="00816E2B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0B0B1B">
              <w:rPr>
                <w:b/>
                <w:bCs/>
                <w:color w:val="ED7D31" w:themeColor="accent2"/>
                <w:u w:val="single"/>
                <w:lang w:val="en-US"/>
              </w:rPr>
              <w:t>Handwriting</w:t>
            </w:r>
          </w:p>
        </w:tc>
      </w:tr>
      <w:tr w:rsidR="000B0B1B" w:rsidRPr="000B0B1B" w:rsidTr="000B0B1B">
        <w:trPr>
          <w:trHeight w:val="622"/>
        </w:trPr>
        <w:tc>
          <w:tcPr>
            <w:tcW w:w="1727" w:type="dxa"/>
            <w:vMerge w:val="restart"/>
            <w:shd w:val="clear" w:color="auto" w:fill="FFE599" w:themeFill="accent4" w:themeFillTint="66"/>
          </w:tcPr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3581" w:type="dxa"/>
            <w:shd w:val="clear" w:color="auto" w:fill="FFE599" w:themeFill="accent4" w:themeFillTint="66"/>
          </w:tcPr>
          <w:p w:rsidR="000B0B1B" w:rsidRPr="000B0B1B" w:rsidRDefault="000B0B1B" w:rsidP="00816E2B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t>Spelling</w:t>
            </w: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>Can use the suffix ‘s’ and ‘</w:t>
            </w:r>
            <w:proofErr w:type="gramStart"/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>es’</w:t>
            </w:r>
            <w:proofErr w:type="gramEnd"/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 xml:space="preserve"> for plurals.</w:t>
            </w: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>Use the -</w:t>
            </w:r>
            <w:proofErr w:type="spellStart"/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>ing</w:t>
            </w:r>
            <w:proofErr w:type="spellEnd"/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 xml:space="preserve"> and ed suffix at the end of words which do not need to be changed.</w:t>
            </w: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316" w:type="dxa"/>
            <w:vMerge w:val="restart"/>
            <w:shd w:val="clear" w:color="auto" w:fill="FFE599" w:themeFill="accent4" w:themeFillTint="66"/>
          </w:tcPr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noProof/>
                <w:color w:val="ED7D31" w:themeColor="accent2"/>
                <w:sz w:val="16"/>
                <w:szCs w:val="16"/>
                <w:lang w:val="en-US"/>
              </w:rPr>
              <w:drawing>
                <wp:inline distT="0" distB="0" distL="0" distR="0" wp14:anchorId="33CB2DEF" wp14:editId="14ADED7D">
                  <wp:extent cx="2602515" cy="1118533"/>
                  <wp:effectExtent l="0" t="0" r="1270" b="0"/>
                  <wp:docPr id="1154594193" name="Picture 1154594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445282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2332" cy="1139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  <w:r w:rsidRPr="000B0B1B">
              <w:rPr>
                <w:color w:val="ED7D31" w:themeColor="accent2"/>
                <w:sz w:val="16"/>
                <w:szCs w:val="16"/>
              </w:rPr>
              <w:t>spelling:</w:t>
            </w:r>
          </w:p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  <w:r w:rsidRPr="000B0B1B">
              <w:rPr>
                <w:color w:val="ED7D31" w:themeColor="accent2"/>
                <w:sz w:val="16"/>
                <w:szCs w:val="16"/>
              </w:rPr>
              <w:t>words containing each of the 30+ phonemes already taught</w:t>
            </w:r>
          </w:p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  <w:r w:rsidRPr="000B0B1B">
              <w:rPr>
                <w:color w:val="ED7D31" w:themeColor="accent2"/>
                <w:sz w:val="16"/>
                <w:szCs w:val="16"/>
              </w:rPr>
              <w:t>35% of the common exception words</w:t>
            </w:r>
          </w:p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  <w:r w:rsidRPr="000B0B1B">
              <w:rPr>
                <w:color w:val="ED7D31" w:themeColor="accent2"/>
                <w:sz w:val="16"/>
                <w:szCs w:val="16"/>
              </w:rPr>
              <w:t>Monday, Tuesday, Wednesday, Thursday</w:t>
            </w:r>
          </w:p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  <w:r w:rsidRPr="000B0B1B">
              <w:rPr>
                <w:color w:val="ED7D31" w:themeColor="accent2"/>
                <w:sz w:val="16"/>
                <w:szCs w:val="16"/>
              </w:rPr>
              <w:t>Can name a-l in the alphabet in order.</w:t>
            </w:r>
          </w:p>
          <w:p w:rsidR="000B0B1B" w:rsidRPr="000B0B1B" w:rsidRDefault="000B0B1B" w:rsidP="000B0B1B">
            <w:pPr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 w:val="restart"/>
            <w:shd w:val="clear" w:color="auto" w:fill="FFE599" w:themeFill="accent4" w:themeFillTint="66"/>
          </w:tcPr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16"/>
                <w:szCs w:val="16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</w:rPr>
              <w:t>Narratives</w:t>
            </w: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 xml:space="preserve">To re-tell familiar stories and recount events; include main events in sequence, focusing on who is in the event, where events take place and what happens in each event; </w:t>
            </w: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 xml:space="preserve">To use story language, sentence patterns and sequencing words to organise events, (e.g.) </w:t>
            </w:r>
            <w:r w:rsidRPr="000B0B1B">
              <w:rPr>
                <w:i/>
                <w:iCs/>
                <w:color w:val="FF0000"/>
                <w:sz w:val="16"/>
                <w:szCs w:val="16"/>
              </w:rPr>
              <w:t xml:space="preserve">then, next </w:t>
            </w:r>
            <w:r w:rsidRPr="000B0B1B">
              <w:rPr>
                <w:color w:val="FF0000"/>
                <w:sz w:val="16"/>
                <w:szCs w:val="16"/>
              </w:rPr>
              <w:t xml:space="preserve">etc.; </w:t>
            </w: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 xml:space="preserve">To recite stories, supported by story boxes, pictures etc.; act out stories and portray characters and their motive. </w:t>
            </w: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075" w:type="dxa"/>
            <w:vMerge w:val="restart"/>
            <w:shd w:val="clear" w:color="auto" w:fill="FFE599" w:themeFill="accent4" w:themeFillTint="66"/>
          </w:tcPr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  <w:r w:rsidRPr="000B0B1B">
              <w:rPr>
                <w:color w:val="ED7D31" w:themeColor="accent2"/>
                <w:sz w:val="16"/>
                <w:szCs w:val="16"/>
              </w:rPr>
              <w:t>To form lower-case letters in the correct direction, starting and finishing in the right place</w:t>
            </w:r>
          </w:p>
          <w:p w:rsid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</w:tr>
      <w:tr w:rsidR="000B0B1B" w:rsidRPr="000B0B1B" w:rsidTr="000B0B1B">
        <w:trPr>
          <w:trHeight w:val="621"/>
        </w:trPr>
        <w:tc>
          <w:tcPr>
            <w:tcW w:w="1727" w:type="dxa"/>
            <w:vMerge/>
            <w:shd w:val="clear" w:color="auto" w:fill="FFE599" w:themeFill="accent4" w:themeFillTint="66"/>
          </w:tcPr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3581" w:type="dxa"/>
            <w:shd w:val="clear" w:color="auto" w:fill="FFE599" w:themeFill="accent4" w:themeFillTint="66"/>
          </w:tcPr>
          <w:p w:rsidR="000B0B1B" w:rsidRPr="000B0B1B" w:rsidRDefault="000B0B1B" w:rsidP="00816E2B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t>Punctuation</w:t>
            </w: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Will be able to leave finger spaces between words.</w:t>
            </w: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Can use ‘and’ to join clauses.</w:t>
            </w: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Is beginning to use a capital letter and full stop correctly most the time.</w:t>
            </w: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Can use the following grammatical terms: letter, capital letter, word, singular, plural. Sentence, punctuation, full stop, question mark, exclamation mark.</w:t>
            </w:r>
          </w:p>
        </w:tc>
        <w:tc>
          <w:tcPr>
            <w:tcW w:w="4316" w:type="dxa"/>
            <w:vMerge/>
            <w:shd w:val="clear" w:color="auto" w:fill="FFE599" w:themeFill="accent4" w:themeFillTint="66"/>
          </w:tcPr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shd w:val="clear" w:color="auto" w:fill="FFE599" w:themeFill="accent4" w:themeFillTint="66"/>
          </w:tcPr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075" w:type="dxa"/>
            <w:vMerge/>
            <w:shd w:val="clear" w:color="auto" w:fill="FFE599" w:themeFill="accent4" w:themeFillTint="66"/>
          </w:tcPr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  <w:tr w:rsidR="000B0B1B" w:rsidRPr="000B0B1B" w:rsidTr="000B0B1B">
        <w:trPr>
          <w:trHeight w:val="1030"/>
        </w:trPr>
        <w:tc>
          <w:tcPr>
            <w:tcW w:w="1727" w:type="dxa"/>
            <w:vMerge/>
            <w:shd w:val="clear" w:color="auto" w:fill="FFE599" w:themeFill="accent4" w:themeFillTint="66"/>
          </w:tcPr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3581" w:type="dxa"/>
            <w:shd w:val="clear" w:color="auto" w:fill="FFE599" w:themeFill="accent4" w:themeFillTint="66"/>
          </w:tcPr>
          <w:p w:rsidR="000B0B1B" w:rsidRPr="000B0B1B" w:rsidRDefault="000B0B1B" w:rsidP="00816E2B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 xml:space="preserve">To be able to </w:t>
            </w:r>
            <w:proofErr w:type="spellStart"/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>verbalise</w:t>
            </w:r>
            <w:proofErr w:type="spellEnd"/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 xml:space="preserve"> what the child will be writing about.</w:t>
            </w: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>To orally compose a sentence before writing.</w:t>
            </w: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4316" w:type="dxa"/>
            <w:vMerge/>
            <w:shd w:val="clear" w:color="auto" w:fill="FFE599" w:themeFill="accent4" w:themeFillTint="66"/>
          </w:tcPr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shd w:val="clear" w:color="auto" w:fill="FFE599" w:themeFill="accent4" w:themeFillTint="66"/>
          </w:tcPr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075" w:type="dxa"/>
            <w:vMerge/>
            <w:shd w:val="clear" w:color="auto" w:fill="FFE599" w:themeFill="accent4" w:themeFillTint="66"/>
          </w:tcPr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  <w:tr w:rsidR="000B0B1B" w:rsidRPr="000B0B1B" w:rsidTr="000B0B1B">
        <w:trPr>
          <w:trHeight w:val="548"/>
        </w:trPr>
        <w:tc>
          <w:tcPr>
            <w:tcW w:w="1727" w:type="dxa"/>
            <w:vMerge w:val="restart"/>
            <w:shd w:val="clear" w:color="auto" w:fill="FFE599" w:themeFill="accent4" w:themeFillTint="66"/>
          </w:tcPr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3581" w:type="dxa"/>
            <w:shd w:val="clear" w:color="auto" w:fill="FFE599" w:themeFill="accent4" w:themeFillTint="66"/>
          </w:tcPr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Can use the suffix ‘s’ and ‘</w:t>
            </w:r>
            <w:proofErr w:type="gramStart"/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es’</w:t>
            </w:r>
            <w:proofErr w:type="gramEnd"/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 xml:space="preserve"> for plurals.</w:t>
            </w: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Use the -</w:t>
            </w:r>
            <w:proofErr w:type="spellStart"/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ing</w:t>
            </w:r>
            <w:proofErr w:type="spellEnd"/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 xml:space="preserve"> and ed suffix at the end of words which do not need to be changed.</w:t>
            </w: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316" w:type="dxa"/>
            <w:vMerge w:val="restart"/>
            <w:shd w:val="clear" w:color="auto" w:fill="FFE599" w:themeFill="accent4" w:themeFillTint="66"/>
          </w:tcPr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noProof/>
                <w:color w:val="ED7D31" w:themeColor="accent2"/>
                <w:sz w:val="16"/>
                <w:szCs w:val="16"/>
                <w:lang w:val="en-US"/>
              </w:rPr>
              <w:drawing>
                <wp:inline distT="0" distB="0" distL="0" distR="0" wp14:anchorId="6F7C88B5" wp14:editId="17957FB8">
                  <wp:extent cx="2602515" cy="1118533"/>
                  <wp:effectExtent l="0" t="0" r="1270" b="0"/>
                  <wp:docPr id="346390350" name="Picture 346390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445282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2332" cy="1139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  <w:r w:rsidRPr="000B0B1B">
              <w:rPr>
                <w:color w:val="ED7D31" w:themeColor="accent2"/>
                <w:sz w:val="16"/>
                <w:szCs w:val="16"/>
              </w:rPr>
              <w:t>Spelling:</w:t>
            </w:r>
          </w:p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  <w:r w:rsidRPr="000B0B1B">
              <w:rPr>
                <w:color w:val="ED7D31" w:themeColor="accent2"/>
                <w:sz w:val="16"/>
                <w:szCs w:val="16"/>
              </w:rPr>
              <w:t>words containing each of the 35+ phonemes already taught</w:t>
            </w:r>
          </w:p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  <w:r w:rsidRPr="000B0B1B">
              <w:rPr>
                <w:color w:val="ED7D31" w:themeColor="accent2"/>
                <w:sz w:val="16"/>
                <w:szCs w:val="16"/>
              </w:rPr>
              <w:t>40% of the common exception words</w:t>
            </w:r>
          </w:p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  <w:r w:rsidRPr="000B0B1B">
              <w:rPr>
                <w:color w:val="ED7D31" w:themeColor="accent2"/>
                <w:sz w:val="16"/>
                <w:szCs w:val="16"/>
              </w:rPr>
              <w:t>Monday, Tuesday, Wednesday, Thursday</w:t>
            </w:r>
          </w:p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  <w:r w:rsidRPr="000B0B1B">
              <w:rPr>
                <w:color w:val="ED7D31" w:themeColor="accent2"/>
                <w:sz w:val="16"/>
                <w:szCs w:val="16"/>
              </w:rPr>
              <w:t>Can name a-l in the alphabet in order.</w:t>
            </w:r>
          </w:p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  <w:p w:rsidR="000B0B1B" w:rsidRPr="000B0B1B" w:rsidRDefault="000B0B1B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shd w:val="clear" w:color="auto" w:fill="FFE599" w:themeFill="accent4" w:themeFillTint="66"/>
          </w:tcPr>
          <w:p w:rsidR="000B0B1B" w:rsidRPr="000B0B1B" w:rsidRDefault="000B0B1B" w:rsidP="0096757C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6"/>
                <w:szCs w:val="16"/>
              </w:rPr>
            </w:pPr>
            <w:r w:rsidRPr="000B0B1B">
              <w:rPr>
                <w:color w:val="000000"/>
                <w:sz w:val="16"/>
                <w:szCs w:val="16"/>
              </w:rPr>
              <w:lastRenderedPageBreak/>
              <w:t>Instructions</w:t>
            </w:r>
          </w:p>
          <w:p w:rsidR="000B0B1B" w:rsidRPr="000B0B1B" w:rsidRDefault="000B0B1B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B0B1B">
              <w:rPr>
                <w:color w:val="000000"/>
                <w:sz w:val="16"/>
                <w:szCs w:val="16"/>
              </w:rPr>
              <w:t>Listen to and follow a single more detailed instruction and a longer series of instructions.</w:t>
            </w:r>
          </w:p>
          <w:p w:rsidR="000B0B1B" w:rsidRPr="000B0B1B" w:rsidRDefault="000B0B1B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0B0B1B" w:rsidRPr="000B0B1B" w:rsidRDefault="000B0B1B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B0B1B">
              <w:rPr>
                <w:color w:val="000000"/>
                <w:sz w:val="16"/>
                <w:szCs w:val="16"/>
              </w:rPr>
              <w:t>Think out and give clear single oral instructions.</w:t>
            </w:r>
          </w:p>
          <w:p w:rsidR="000B0B1B" w:rsidRPr="000B0B1B" w:rsidRDefault="000B0B1B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0B0B1B" w:rsidRPr="000B0B1B" w:rsidRDefault="000B0B1B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B0B1B">
              <w:rPr>
                <w:color w:val="000000"/>
                <w:sz w:val="16"/>
                <w:szCs w:val="16"/>
              </w:rPr>
              <w:t>Routinely read and follow written classroom labels carrying instructions.</w:t>
            </w:r>
          </w:p>
          <w:p w:rsidR="000B0B1B" w:rsidRPr="000B0B1B" w:rsidRDefault="000B0B1B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0B0B1B" w:rsidRPr="000B0B1B" w:rsidRDefault="000B0B1B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B0B1B">
              <w:rPr>
                <w:color w:val="000000"/>
                <w:sz w:val="16"/>
                <w:szCs w:val="16"/>
              </w:rPr>
              <w:t>Read and follow short series of instructions in shared context.</w:t>
            </w:r>
          </w:p>
          <w:p w:rsidR="000B0B1B" w:rsidRPr="000B0B1B" w:rsidRDefault="000B0B1B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0B0B1B" w:rsidRPr="000B0B1B" w:rsidRDefault="000B0B1B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B0B1B">
              <w:rPr>
                <w:color w:val="000000"/>
                <w:sz w:val="16"/>
                <w:szCs w:val="16"/>
              </w:rPr>
              <w:t>Contribute to class composition of instructions with teacher scribing.</w:t>
            </w:r>
          </w:p>
          <w:p w:rsidR="000B0B1B" w:rsidRPr="000B0B1B" w:rsidRDefault="000B0B1B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0B0B1B" w:rsidRPr="000B0B1B" w:rsidRDefault="000B0B1B" w:rsidP="000B0B1B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B0B1B">
              <w:rPr>
                <w:color w:val="000000"/>
                <w:sz w:val="16"/>
                <w:szCs w:val="16"/>
              </w:rPr>
              <w:lastRenderedPageBreak/>
              <w:t>Write three consecutive instructions independently.</w:t>
            </w:r>
          </w:p>
          <w:p w:rsidR="000B0B1B" w:rsidRPr="000B0B1B" w:rsidRDefault="000B0B1B" w:rsidP="0096757C">
            <w:pPr>
              <w:spacing w:after="75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075" w:type="dxa"/>
            <w:vMerge/>
            <w:shd w:val="clear" w:color="auto" w:fill="FFE599" w:themeFill="accent4" w:themeFillTint="66"/>
          </w:tcPr>
          <w:p w:rsidR="000B0B1B" w:rsidRPr="000B0B1B" w:rsidRDefault="000B0B1B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  <w:tr w:rsidR="0096757C" w:rsidRPr="000B0B1B" w:rsidTr="000B0B1B">
        <w:trPr>
          <w:trHeight w:val="547"/>
        </w:trPr>
        <w:tc>
          <w:tcPr>
            <w:tcW w:w="1727" w:type="dxa"/>
            <w:vMerge/>
            <w:shd w:val="clear" w:color="auto" w:fill="FFE599" w:themeFill="accent4" w:themeFillTint="66"/>
          </w:tcPr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3581" w:type="dxa"/>
            <w:shd w:val="clear" w:color="auto" w:fill="FFE599" w:themeFill="accent4" w:themeFillTint="66"/>
          </w:tcPr>
          <w:p w:rsidR="0096757C" w:rsidRPr="000B0B1B" w:rsidRDefault="0096757C" w:rsidP="00816E2B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t>Punctuation</w:t>
            </w: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Will be able to leave finger spaces between words.</w:t>
            </w: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Can use ‘and’ to join clauses.</w:t>
            </w: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Is beginning to use a capital letter and full stop correctly most the time.</w:t>
            </w: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>Can use a question mark</w:t>
            </w: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 xml:space="preserve"> </w:t>
            </w: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>Can use capital letters for: days of the week.</w:t>
            </w: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Can use the following grammatical terms: letter, capital letter, word, singular, plural. Sentence, punctuation, full stop, question mark, exclamation mark.</w:t>
            </w:r>
          </w:p>
        </w:tc>
        <w:tc>
          <w:tcPr>
            <w:tcW w:w="4316" w:type="dxa"/>
            <w:vMerge/>
            <w:shd w:val="clear" w:color="auto" w:fill="FFE599" w:themeFill="accent4" w:themeFillTint="66"/>
          </w:tcPr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 w:val="restart"/>
            <w:shd w:val="clear" w:color="auto" w:fill="FFE599" w:themeFill="accent4" w:themeFillTint="66"/>
          </w:tcPr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16"/>
                <w:szCs w:val="16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</w:rPr>
              <w:t>Poetry</w:t>
            </w:r>
          </w:p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To learn, reread and recite favourite poems, taking account of punctuation. </w:t>
            </w:r>
          </w:p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To comment on aspects such as word combinations, sound patterns (rhymes, rhythms, alliterative patterns) and forms of presentation.</w:t>
            </w:r>
          </w:p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 </w:t>
            </w:r>
          </w:p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 To identify and discuss favourite poems and poets, using appropriate terms (poet, poem, verse, rhyme etc.) and referring to the language of the poem. </w:t>
            </w:r>
          </w:p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>To use structures from poems as a basis for writing, by extending or substituting elements, inventing new lines, verses etc. </w:t>
            </w:r>
          </w:p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0B0B1B">
              <w:rPr>
                <w:color w:val="FF0000"/>
                <w:sz w:val="16"/>
                <w:szCs w:val="16"/>
              </w:rPr>
              <w:t xml:space="preserve">To discuss choice of words and phrases which describe and create impact (adjectives, verbs etc.). </w:t>
            </w:r>
            <w:r w:rsidRPr="000B0B1B">
              <w:rPr>
                <w:rFonts w:eastAsia="MS Mincho"/>
                <w:color w:val="FF0000"/>
                <w:sz w:val="16"/>
                <w:szCs w:val="16"/>
              </w:rPr>
              <w:t> </w:t>
            </w:r>
          </w:p>
          <w:p w:rsidR="0096757C" w:rsidRPr="000B0B1B" w:rsidRDefault="0096757C" w:rsidP="0096757C">
            <w:pPr>
              <w:spacing w:after="240"/>
              <w:rPr>
                <w:sz w:val="16"/>
                <w:szCs w:val="16"/>
              </w:rPr>
            </w:pPr>
          </w:p>
          <w:p w:rsidR="0096757C" w:rsidRPr="000B0B1B" w:rsidRDefault="0096757C" w:rsidP="0096757C">
            <w:pPr>
              <w:rPr>
                <w:sz w:val="16"/>
                <w:szCs w:val="16"/>
              </w:rPr>
            </w:pPr>
          </w:p>
          <w:p w:rsidR="0096757C" w:rsidRPr="000B0B1B" w:rsidRDefault="0096757C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075" w:type="dxa"/>
            <w:vMerge w:val="restart"/>
            <w:shd w:val="clear" w:color="auto" w:fill="FFE599" w:themeFill="accent4" w:themeFillTint="66"/>
          </w:tcPr>
          <w:p w:rsidR="0096757C" w:rsidRPr="000B0B1B" w:rsidRDefault="0096757C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  <w:tr w:rsidR="0096757C" w:rsidRPr="000B0B1B" w:rsidTr="000B0B1B">
        <w:trPr>
          <w:trHeight w:val="1304"/>
        </w:trPr>
        <w:tc>
          <w:tcPr>
            <w:tcW w:w="1727" w:type="dxa"/>
            <w:vMerge/>
            <w:shd w:val="clear" w:color="auto" w:fill="FFE599" w:themeFill="accent4" w:themeFillTint="66"/>
          </w:tcPr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3581" w:type="dxa"/>
            <w:shd w:val="clear" w:color="auto" w:fill="FFE599" w:themeFill="accent4" w:themeFillTint="66"/>
          </w:tcPr>
          <w:p w:rsidR="0096757C" w:rsidRPr="000B0B1B" w:rsidRDefault="0096757C" w:rsidP="00816E2B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 xml:space="preserve">To be able to </w:t>
            </w:r>
            <w:proofErr w:type="spellStart"/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verbalise</w:t>
            </w:r>
            <w:proofErr w:type="spellEnd"/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 xml:space="preserve"> what the child will be writing about.</w:t>
            </w: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lang w:val="en-US"/>
              </w:rPr>
              <w:t>To orally compose a sentence before writing.</w:t>
            </w: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0B0B1B"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  <w:t>To start sequencing sentences to create a short narrative.</w:t>
            </w: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316" w:type="dxa"/>
            <w:vMerge/>
            <w:shd w:val="clear" w:color="auto" w:fill="FFE599" w:themeFill="accent4" w:themeFillTint="66"/>
          </w:tcPr>
          <w:p w:rsidR="0096757C" w:rsidRPr="000B0B1B" w:rsidRDefault="0096757C" w:rsidP="00816E2B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49" w:type="dxa"/>
            <w:vMerge/>
            <w:shd w:val="clear" w:color="auto" w:fill="FFE599" w:themeFill="accent4" w:themeFillTint="66"/>
          </w:tcPr>
          <w:p w:rsidR="0096757C" w:rsidRPr="000B0B1B" w:rsidRDefault="0096757C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075" w:type="dxa"/>
            <w:vMerge/>
            <w:shd w:val="clear" w:color="auto" w:fill="FFE599" w:themeFill="accent4" w:themeFillTint="66"/>
          </w:tcPr>
          <w:p w:rsidR="0096757C" w:rsidRPr="000B0B1B" w:rsidRDefault="0096757C" w:rsidP="00816E2B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Pr="00816E2B" w:rsidRDefault="000B0B1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0" w:type="auto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1556"/>
        <w:gridCol w:w="4033"/>
        <w:gridCol w:w="4356"/>
        <w:gridCol w:w="2055"/>
        <w:gridCol w:w="1948"/>
      </w:tblGrid>
      <w:tr w:rsidR="00816E2B" w:rsidRPr="000B0B1B" w:rsidTr="000B0B1B">
        <w:trPr>
          <w:trHeight w:val="425"/>
        </w:trPr>
        <w:tc>
          <w:tcPr>
            <w:tcW w:w="12000" w:type="dxa"/>
            <w:gridSpan w:val="4"/>
            <w:shd w:val="clear" w:color="auto" w:fill="D9E2F3" w:themeFill="accent1" w:themeFillTint="33"/>
          </w:tcPr>
          <w:p w:rsidR="00816E2B" w:rsidRPr="000B0B1B" w:rsidRDefault="00E9101D" w:rsidP="00816E2B">
            <w:pPr>
              <w:jc w:val="center"/>
              <w:rPr>
                <w:b/>
                <w:bCs/>
                <w:color w:val="4472C4" w:themeColor="accent1"/>
                <w:u w:val="single"/>
                <w:lang w:val="en-US"/>
              </w:rPr>
            </w:pPr>
            <w:r w:rsidRPr="000B0B1B">
              <w:rPr>
                <w:b/>
                <w:bCs/>
                <w:color w:val="4472C4" w:themeColor="accent1"/>
                <w:u w:val="single"/>
                <w:lang w:val="en-US"/>
              </w:rPr>
              <w:lastRenderedPageBreak/>
              <w:t>Spring</w:t>
            </w:r>
            <w:r w:rsidR="00816E2B" w:rsidRPr="000B0B1B">
              <w:rPr>
                <w:b/>
                <w:bCs/>
                <w:color w:val="4472C4" w:themeColor="accent1"/>
                <w:u w:val="single"/>
                <w:lang w:val="en-US"/>
              </w:rPr>
              <w:t xml:space="preserve"> </w:t>
            </w:r>
            <w:r w:rsidRPr="000B0B1B">
              <w:rPr>
                <w:b/>
                <w:bCs/>
                <w:color w:val="4472C4" w:themeColor="accent1"/>
                <w:u w:val="single"/>
                <w:lang w:val="en-US"/>
              </w:rPr>
              <w:t>1</w:t>
            </w:r>
          </w:p>
        </w:tc>
        <w:tc>
          <w:tcPr>
            <w:tcW w:w="1948" w:type="dxa"/>
            <w:shd w:val="clear" w:color="auto" w:fill="D9E2F3" w:themeFill="accent1" w:themeFillTint="33"/>
          </w:tcPr>
          <w:p w:rsidR="00816E2B" w:rsidRPr="000B0B1B" w:rsidRDefault="00816E2B" w:rsidP="00816E2B">
            <w:pPr>
              <w:jc w:val="center"/>
              <w:rPr>
                <w:b/>
                <w:bCs/>
                <w:color w:val="4472C4" w:themeColor="accent1"/>
                <w:u w:val="single"/>
                <w:lang w:val="en-US"/>
              </w:rPr>
            </w:pPr>
          </w:p>
        </w:tc>
      </w:tr>
      <w:tr w:rsidR="00816E2B" w:rsidRPr="000B0B1B" w:rsidTr="000B0B1B">
        <w:trPr>
          <w:trHeight w:val="834"/>
        </w:trPr>
        <w:tc>
          <w:tcPr>
            <w:tcW w:w="1556" w:type="dxa"/>
            <w:shd w:val="clear" w:color="auto" w:fill="D9E2F3" w:themeFill="accent1" w:themeFillTint="33"/>
          </w:tcPr>
          <w:p w:rsidR="00816E2B" w:rsidRPr="000B0B1B" w:rsidRDefault="00816E2B" w:rsidP="00816E2B">
            <w:pPr>
              <w:jc w:val="center"/>
              <w:rPr>
                <w:b/>
                <w:bCs/>
                <w:color w:val="4472C4" w:themeColor="accent1"/>
                <w:u w:val="single"/>
                <w:lang w:val="en-US"/>
              </w:rPr>
            </w:pPr>
          </w:p>
        </w:tc>
        <w:tc>
          <w:tcPr>
            <w:tcW w:w="4033" w:type="dxa"/>
            <w:shd w:val="clear" w:color="auto" w:fill="D9E2F3" w:themeFill="accent1" w:themeFillTint="33"/>
          </w:tcPr>
          <w:p w:rsidR="00816E2B" w:rsidRPr="000B0B1B" w:rsidRDefault="00816E2B" w:rsidP="00816E2B">
            <w:pPr>
              <w:jc w:val="center"/>
              <w:rPr>
                <w:b/>
                <w:bCs/>
                <w:color w:val="4472C4" w:themeColor="accent1"/>
                <w:u w:val="single"/>
                <w:lang w:val="en-US"/>
              </w:rPr>
            </w:pPr>
            <w:r w:rsidRPr="000B0B1B">
              <w:rPr>
                <w:b/>
                <w:bCs/>
                <w:color w:val="4472C4" w:themeColor="accent1"/>
                <w:u w:val="single"/>
                <w:lang w:val="en-US"/>
              </w:rPr>
              <w:t xml:space="preserve">Grammar, punctuation </w:t>
            </w:r>
          </w:p>
        </w:tc>
        <w:tc>
          <w:tcPr>
            <w:tcW w:w="4356" w:type="dxa"/>
            <w:shd w:val="clear" w:color="auto" w:fill="D9E2F3" w:themeFill="accent1" w:themeFillTint="33"/>
          </w:tcPr>
          <w:p w:rsidR="00816E2B" w:rsidRPr="000B0B1B" w:rsidRDefault="00816E2B" w:rsidP="00816E2B">
            <w:pPr>
              <w:jc w:val="center"/>
              <w:rPr>
                <w:b/>
                <w:bCs/>
                <w:color w:val="4472C4" w:themeColor="accent1"/>
                <w:u w:val="single"/>
                <w:lang w:val="en-US"/>
              </w:rPr>
            </w:pPr>
            <w:r w:rsidRPr="000B0B1B">
              <w:rPr>
                <w:b/>
                <w:bCs/>
                <w:color w:val="4472C4" w:themeColor="accent1"/>
                <w:u w:val="single"/>
                <w:lang w:val="en-US"/>
              </w:rPr>
              <w:t xml:space="preserve">Spelling </w:t>
            </w:r>
          </w:p>
        </w:tc>
        <w:tc>
          <w:tcPr>
            <w:tcW w:w="2055" w:type="dxa"/>
            <w:shd w:val="clear" w:color="auto" w:fill="D9E2F3" w:themeFill="accent1" w:themeFillTint="33"/>
          </w:tcPr>
          <w:p w:rsidR="00816E2B" w:rsidRPr="000B0B1B" w:rsidRDefault="00816E2B" w:rsidP="00816E2B">
            <w:pPr>
              <w:jc w:val="center"/>
              <w:rPr>
                <w:b/>
                <w:bCs/>
                <w:color w:val="4472C4" w:themeColor="accent1"/>
                <w:u w:val="single"/>
                <w:lang w:val="en-US"/>
              </w:rPr>
            </w:pPr>
            <w:r w:rsidRPr="000B0B1B">
              <w:rPr>
                <w:b/>
                <w:bCs/>
                <w:color w:val="4472C4" w:themeColor="accent1"/>
                <w:u w:val="single"/>
                <w:lang w:val="en-US"/>
              </w:rPr>
              <w:t>Genre skills</w:t>
            </w:r>
          </w:p>
        </w:tc>
        <w:tc>
          <w:tcPr>
            <w:tcW w:w="1948" w:type="dxa"/>
            <w:shd w:val="clear" w:color="auto" w:fill="D9E2F3" w:themeFill="accent1" w:themeFillTint="33"/>
          </w:tcPr>
          <w:p w:rsidR="00816E2B" w:rsidRPr="000B0B1B" w:rsidRDefault="00816E2B" w:rsidP="00816E2B">
            <w:pPr>
              <w:jc w:val="center"/>
              <w:rPr>
                <w:b/>
                <w:bCs/>
                <w:color w:val="4472C4" w:themeColor="accent1"/>
                <w:u w:val="single"/>
                <w:lang w:val="en-US"/>
              </w:rPr>
            </w:pPr>
            <w:r w:rsidRPr="000B0B1B">
              <w:rPr>
                <w:b/>
                <w:bCs/>
                <w:color w:val="4472C4" w:themeColor="accent1"/>
                <w:u w:val="single"/>
                <w:lang w:val="en-US"/>
              </w:rPr>
              <w:t>Handwriting</w:t>
            </w:r>
          </w:p>
        </w:tc>
      </w:tr>
      <w:tr w:rsidR="000B0B1B" w:rsidRPr="000B0B1B" w:rsidTr="000B0B1B">
        <w:trPr>
          <w:trHeight w:val="936"/>
        </w:trPr>
        <w:tc>
          <w:tcPr>
            <w:tcW w:w="1556" w:type="dxa"/>
            <w:vMerge w:val="restart"/>
            <w:shd w:val="clear" w:color="auto" w:fill="D9E2F3" w:themeFill="accent1" w:themeFillTint="33"/>
          </w:tcPr>
          <w:p w:rsidR="000B0B1B" w:rsidRPr="000B0B1B" w:rsidRDefault="000B0B1B" w:rsidP="006B74B8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4033" w:type="dxa"/>
            <w:shd w:val="clear" w:color="auto" w:fill="D9E2F3" w:themeFill="accent1" w:themeFillTint="33"/>
          </w:tcPr>
          <w:p w:rsidR="000B0B1B" w:rsidRPr="000B0B1B" w:rsidRDefault="000B0B1B" w:rsidP="0085259C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Spelling</w:t>
            </w:r>
          </w:p>
          <w:p w:rsidR="000B0B1B" w:rsidRPr="000B0B1B" w:rsidRDefault="000B0B1B" w:rsidP="006B74B8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6B74B8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Can use the suffix ‘s’ and ‘</w:t>
            </w:r>
            <w:proofErr w:type="gramStart"/>
            <w:r w:rsidRPr="000B0B1B">
              <w:rPr>
                <w:color w:val="002060"/>
                <w:sz w:val="16"/>
                <w:szCs w:val="16"/>
                <w:lang w:val="en-US"/>
              </w:rPr>
              <w:t>es’</w:t>
            </w:r>
            <w:proofErr w:type="gramEnd"/>
            <w:r w:rsidRPr="000B0B1B">
              <w:rPr>
                <w:color w:val="002060"/>
                <w:sz w:val="16"/>
                <w:szCs w:val="16"/>
                <w:lang w:val="en-US"/>
              </w:rPr>
              <w:t xml:space="preserve"> for plurals.</w:t>
            </w:r>
          </w:p>
          <w:p w:rsidR="000B0B1B" w:rsidRPr="000B0B1B" w:rsidRDefault="000B0B1B" w:rsidP="006B74B8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6B74B8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Use the -</w:t>
            </w:r>
            <w:proofErr w:type="spellStart"/>
            <w:r w:rsidRPr="000B0B1B">
              <w:rPr>
                <w:color w:val="002060"/>
                <w:sz w:val="16"/>
                <w:szCs w:val="16"/>
                <w:lang w:val="en-US"/>
              </w:rPr>
              <w:t>ing</w:t>
            </w:r>
            <w:proofErr w:type="spellEnd"/>
            <w:r w:rsidRPr="000B0B1B">
              <w:rPr>
                <w:color w:val="002060"/>
                <w:sz w:val="16"/>
                <w:szCs w:val="16"/>
                <w:lang w:val="en-US"/>
              </w:rPr>
              <w:t xml:space="preserve">, -ed and </w:t>
            </w:r>
            <w:r w:rsidRPr="000B0B1B">
              <w:rPr>
                <w:color w:val="002060"/>
                <w:sz w:val="16"/>
                <w:szCs w:val="16"/>
                <w:highlight w:val="yellow"/>
                <w:lang w:val="en-US"/>
              </w:rPr>
              <w:t>-er</w:t>
            </w:r>
            <w:r w:rsidRPr="000B0B1B">
              <w:rPr>
                <w:color w:val="002060"/>
                <w:sz w:val="16"/>
                <w:szCs w:val="16"/>
                <w:lang w:val="en-US"/>
              </w:rPr>
              <w:t xml:space="preserve"> suffix at the end of words which do not need to be changed.</w:t>
            </w:r>
          </w:p>
          <w:p w:rsidR="000B0B1B" w:rsidRPr="000B0B1B" w:rsidRDefault="000B0B1B" w:rsidP="006B74B8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85259C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highlight w:val="yellow"/>
                <w:lang w:val="en-US"/>
              </w:rPr>
              <w:t>Can use the prefix -un-</w:t>
            </w:r>
          </w:p>
          <w:p w:rsidR="000B0B1B" w:rsidRPr="000B0B1B" w:rsidRDefault="000B0B1B" w:rsidP="006B74B8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6B74B8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4356" w:type="dxa"/>
            <w:vMerge w:val="restart"/>
            <w:shd w:val="clear" w:color="auto" w:fill="D9E2F3" w:themeFill="accent1" w:themeFillTint="33"/>
          </w:tcPr>
          <w:p w:rsidR="000B0B1B" w:rsidRPr="000B0B1B" w:rsidRDefault="000B0B1B" w:rsidP="006B74B8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noProof/>
                <w:color w:val="002060"/>
                <w:sz w:val="16"/>
                <w:szCs w:val="16"/>
                <w:lang w:val="en-US"/>
              </w:rPr>
              <w:drawing>
                <wp:inline distT="0" distB="0" distL="0" distR="0" wp14:anchorId="30A74265" wp14:editId="1BAAF423">
                  <wp:extent cx="2625969" cy="1188064"/>
                  <wp:effectExtent l="0" t="0" r="3175" b="6350"/>
                  <wp:docPr id="868653323" name="Picture 868653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01934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3407" cy="1218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0B1B" w:rsidRPr="000B0B1B" w:rsidRDefault="000B0B1B" w:rsidP="00B674E1">
            <w:pPr>
              <w:spacing w:after="75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Spelling:</w:t>
            </w:r>
          </w:p>
          <w:p w:rsidR="000B0B1B" w:rsidRPr="000B0B1B" w:rsidRDefault="000B0B1B" w:rsidP="00B674E1">
            <w:pPr>
              <w:spacing w:after="75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words containing each of the 30+ phonemes already taught</w:t>
            </w:r>
          </w:p>
          <w:p w:rsidR="000B0B1B" w:rsidRPr="000B0B1B" w:rsidRDefault="000B0B1B" w:rsidP="00B674E1">
            <w:pPr>
              <w:spacing w:after="75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45% of the common exception words</w:t>
            </w:r>
          </w:p>
          <w:p w:rsidR="000B0B1B" w:rsidRPr="000B0B1B" w:rsidRDefault="000B0B1B" w:rsidP="00B674E1">
            <w:pPr>
              <w:spacing w:after="75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Monday, Tuesday, Wednesday, Thursday, Friday</w:t>
            </w:r>
          </w:p>
          <w:p w:rsidR="000B0B1B" w:rsidRPr="000B0B1B" w:rsidRDefault="000B0B1B" w:rsidP="0064143C">
            <w:pPr>
              <w:spacing w:after="75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Can name a-q in the alphabet in order.</w:t>
            </w:r>
          </w:p>
          <w:p w:rsidR="000B0B1B" w:rsidRPr="000B0B1B" w:rsidRDefault="000B0B1B" w:rsidP="0064143C">
            <w:pPr>
              <w:spacing w:after="75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Can begin to use letter names to distinguish between alternative spellings of the same sound.</w:t>
            </w:r>
          </w:p>
          <w:p w:rsidR="000B0B1B" w:rsidRPr="000B0B1B" w:rsidRDefault="000B0B1B" w:rsidP="0064143C">
            <w:pPr>
              <w:spacing w:after="75"/>
              <w:rPr>
                <w:color w:val="002060"/>
                <w:sz w:val="16"/>
                <w:szCs w:val="16"/>
              </w:rPr>
            </w:pPr>
          </w:p>
          <w:p w:rsidR="000B0B1B" w:rsidRPr="000B0B1B" w:rsidRDefault="000B0B1B" w:rsidP="00B674E1">
            <w:pPr>
              <w:spacing w:after="75"/>
              <w:rPr>
                <w:color w:val="002060"/>
                <w:sz w:val="16"/>
                <w:szCs w:val="16"/>
              </w:rPr>
            </w:pPr>
          </w:p>
          <w:p w:rsidR="000B0B1B" w:rsidRPr="000B0B1B" w:rsidRDefault="000B0B1B" w:rsidP="006B74B8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64143C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055" w:type="dxa"/>
            <w:vMerge w:val="restart"/>
            <w:shd w:val="clear" w:color="auto" w:fill="D9E2F3" w:themeFill="accent1" w:themeFillTint="33"/>
          </w:tcPr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jc w:val="center"/>
              <w:rPr>
                <w:color w:val="2F5496" w:themeColor="accent1" w:themeShade="BF"/>
                <w:sz w:val="16"/>
                <w:szCs w:val="16"/>
              </w:rPr>
            </w:pPr>
            <w:r w:rsidRPr="000B0B1B">
              <w:rPr>
                <w:b/>
                <w:bCs/>
                <w:color w:val="2F5496" w:themeColor="accent1" w:themeShade="BF"/>
                <w:sz w:val="16"/>
                <w:szCs w:val="16"/>
                <w:u w:val="single"/>
              </w:rPr>
              <w:t>Narratives</w:t>
            </w: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2F5496" w:themeColor="accent1" w:themeShade="BF"/>
                <w:sz w:val="16"/>
                <w:szCs w:val="16"/>
              </w:rPr>
            </w:pPr>
            <w:r w:rsidRPr="000B0B1B">
              <w:rPr>
                <w:color w:val="2F5496" w:themeColor="accent1" w:themeShade="BF"/>
                <w:sz w:val="16"/>
                <w:szCs w:val="16"/>
              </w:rPr>
              <w:t xml:space="preserve">To re-tell familiar stories and recount events; include main events in sequence, focusing on who is in the event, where events take place and what happens in each event; </w:t>
            </w: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2F5496" w:themeColor="accent1" w:themeShade="BF"/>
                <w:sz w:val="16"/>
                <w:szCs w:val="16"/>
              </w:rPr>
            </w:pP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2F5496" w:themeColor="accent1" w:themeShade="BF"/>
                <w:sz w:val="16"/>
                <w:szCs w:val="16"/>
              </w:rPr>
            </w:pPr>
            <w:r w:rsidRPr="000B0B1B">
              <w:rPr>
                <w:color w:val="2F5496" w:themeColor="accent1" w:themeShade="BF"/>
                <w:sz w:val="16"/>
                <w:szCs w:val="16"/>
              </w:rPr>
              <w:t xml:space="preserve">To use story language, sentence patterns and sequencing words to organise events, (e.g.) </w:t>
            </w:r>
            <w:r w:rsidRPr="000B0B1B">
              <w:rPr>
                <w:i/>
                <w:iCs/>
                <w:color w:val="2F5496" w:themeColor="accent1" w:themeShade="BF"/>
                <w:sz w:val="16"/>
                <w:szCs w:val="16"/>
              </w:rPr>
              <w:t xml:space="preserve">then, next </w:t>
            </w:r>
            <w:r w:rsidRPr="000B0B1B">
              <w:rPr>
                <w:color w:val="2F5496" w:themeColor="accent1" w:themeShade="BF"/>
                <w:sz w:val="16"/>
                <w:szCs w:val="16"/>
              </w:rPr>
              <w:t xml:space="preserve">etc.; </w:t>
            </w: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2F5496" w:themeColor="accent1" w:themeShade="BF"/>
                <w:sz w:val="16"/>
                <w:szCs w:val="16"/>
              </w:rPr>
            </w:pP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2F5496" w:themeColor="accent1" w:themeShade="BF"/>
                <w:sz w:val="16"/>
                <w:szCs w:val="16"/>
              </w:rPr>
            </w:pPr>
            <w:r w:rsidRPr="000B0B1B">
              <w:rPr>
                <w:color w:val="2F5496" w:themeColor="accent1" w:themeShade="BF"/>
                <w:sz w:val="16"/>
                <w:szCs w:val="16"/>
              </w:rPr>
              <w:t xml:space="preserve">To recite stories, supported by story boxes, pictures etc.; act out stories and portray characters and their motive. </w:t>
            </w: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2F5496" w:themeColor="accent1" w:themeShade="BF"/>
                <w:sz w:val="16"/>
                <w:szCs w:val="16"/>
              </w:rPr>
            </w:pPr>
          </w:p>
          <w:p w:rsidR="000B0B1B" w:rsidRPr="000B0B1B" w:rsidRDefault="000B0B1B" w:rsidP="00816E2B">
            <w:pPr>
              <w:pStyle w:val="NormalWeb"/>
              <w:spacing w:before="0" w:beforeAutospacing="0" w:after="0" w:afterAutospacing="0"/>
              <w:rPr>
                <w:color w:val="2F5496" w:themeColor="accent1" w:themeShade="BF"/>
                <w:sz w:val="16"/>
                <w:szCs w:val="16"/>
                <w:lang w:val="en-US"/>
              </w:rPr>
            </w:pPr>
          </w:p>
        </w:tc>
        <w:tc>
          <w:tcPr>
            <w:tcW w:w="1948" w:type="dxa"/>
            <w:vMerge w:val="restart"/>
            <w:shd w:val="clear" w:color="auto" w:fill="D9E2F3" w:themeFill="accent1" w:themeFillTint="33"/>
          </w:tcPr>
          <w:p w:rsidR="000B0B1B" w:rsidRPr="000B0B1B" w:rsidRDefault="000B0B1B" w:rsidP="00976AAD">
            <w:pPr>
              <w:spacing w:after="75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To form lower-case letters in the correct direction, starting and finishing in the right place</w:t>
            </w:r>
          </w:p>
          <w:p w:rsidR="000B0B1B" w:rsidRPr="000B0B1B" w:rsidRDefault="000B0B1B" w:rsidP="00976AAD">
            <w:pPr>
              <w:spacing w:after="75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To form capital letters correctly</w:t>
            </w:r>
          </w:p>
          <w:p w:rsidR="000B0B1B" w:rsidRPr="000B0B1B" w:rsidRDefault="000B0B1B" w:rsidP="00623F9D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</w:tr>
      <w:tr w:rsidR="000B0B1B" w:rsidRPr="000B0B1B" w:rsidTr="000B0B1B">
        <w:trPr>
          <w:trHeight w:val="935"/>
        </w:trPr>
        <w:tc>
          <w:tcPr>
            <w:tcW w:w="1556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4033" w:type="dxa"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Punctuation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Will be able to leave finger spaces between words.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Can use ‘and’ to join clauses.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Can use a capital letter and full stop correctly most the time half of the time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 xml:space="preserve">Can use a question mark 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Can use capital letters for: days of the week.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Can use the following grammatical terms: letter, capital letter, word, singular, plural. Sentence, punctuation, full stop, question mark, exclamation mark.</w:t>
            </w:r>
          </w:p>
        </w:tc>
        <w:tc>
          <w:tcPr>
            <w:tcW w:w="4356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055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  <w:tc>
          <w:tcPr>
            <w:tcW w:w="1948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</w:tr>
      <w:tr w:rsidR="000B0B1B" w:rsidRPr="000B0B1B" w:rsidTr="000B0B1B">
        <w:trPr>
          <w:trHeight w:val="935"/>
        </w:trPr>
        <w:tc>
          <w:tcPr>
            <w:tcW w:w="1556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4033" w:type="dxa"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 xml:space="preserve">To be able to </w:t>
            </w:r>
            <w:proofErr w:type="spellStart"/>
            <w:r w:rsidRPr="000B0B1B">
              <w:rPr>
                <w:color w:val="002060"/>
                <w:sz w:val="16"/>
                <w:szCs w:val="16"/>
                <w:lang w:val="en-US"/>
              </w:rPr>
              <w:t>verbalise</w:t>
            </w:r>
            <w:proofErr w:type="spellEnd"/>
            <w:r w:rsidRPr="000B0B1B">
              <w:rPr>
                <w:color w:val="002060"/>
                <w:sz w:val="16"/>
                <w:szCs w:val="16"/>
                <w:lang w:val="en-US"/>
              </w:rPr>
              <w:t xml:space="preserve"> what the child will be writing about.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To orally compose a sentence before writing.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To start sequencing sentences to create a short narrative.</w:t>
            </w:r>
          </w:p>
        </w:tc>
        <w:tc>
          <w:tcPr>
            <w:tcW w:w="4356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055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  <w:tc>
          <w:tcPr>
            <w:tcW w:w="1948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</w:tr>
      <w:tr w:rsidR="007C3480" w:rsidRPr="000B0B1B" w:rsidTr="000B0B1B">
        <w:trPr>
          <w:trHeight w:val="776"/>
        </w:trPr>
        <w:tc>
          <w:tcPr>
            <w:tcW w:w="1556" w:type="dxa"/>
            <w:vMerge w:val="restart"/>
            <w:shd w:val="clear" w:color="auto" w:fill="D9E2F3" w:themeFill="accent1" w:themeFillTint="33"/>
          </w:tcPr>
          <w:p w:rsidR="00976AAD" w:rsidRPr="000B0B1B" w:rsidRDefault="00976AAD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4033" w:type="dxa"/>
            <w:shd w:val="clear" w:color="auto" w:fill="D9E2F3" w:themeFill="accent1" w:themeFillTint="33"/>
          </w:tcPr>
          <w:p w:rsidR="00976AAD" w:rsidRPr="000B0B1B" w:rsidRDefault="00976AAD" w:rsidP="00976AAD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Spelling</w:t>
            </w:r>
          </w:p>
          <w:p w:rsidR="00976AAD" w:rsidRPr="000B0B1B" w:rsidRDefault="00976AAD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Can use the suffix ‘s’ and ‘</w:t>
            </w:r>
            <w:proofErr w:type="gramStart"/>
            <w:r w:rsidRPr="000B0B1B">
              <w:rPr>
                <w:color w:val="002060"/>
                <w:sz w:val="16"/>
                <w:szCs w:val="16"/>
                <w:lang w:val="en-US"/>
              </w:rPr>
              <w:t>es’</w:t>
            </w:r>
            <w:proofErr w:type="gramEnd"/>
            <w:r w:rsidRPr="000B0B1B">
              <w:rPr>
                <w:color w:val="002060"/>
                <w:sz w:val="16"/>
                <w:szCs w:val="16"/>
                <w:lang w:val="en-US"/>
              </w:rPr>
              <w:t xml:space="preserve"> for plurals.</w:t>
            </w:r>
          </w:p>
          <w:p w:rsidR="00976AAD" w:rsidRPr="000B0B1B" w:rsidRDefault="00976AAD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976AAD" w:rsidRPr="000B0B1B" w:rsidRDefault="00976AAD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Use the -</w:t>
            </w:r>
            <w:proofErr w:type="spellStart"/>
            <w:r w:rsidRPr="000B0B1B">
              <w:rPr>
                <w:color w:val="002060"/>
                <w:sz w:val="16"/>
                <w:szCs w:val="16"/>
                <w:lang w:val="en-US"/>
              </w:rPr>
              <w:t>ing</w:t>
            </w:r>
            <w:proofErr w:type="spellEnd"/>
            <w:r w:rsidRPr="000B0B1B">
              <w:rPr>
                <w:color w:val="002060"/>
                <w:sz w:val="16"/>
                <w:szCs w:val="16"/>
                <w:lang w:val="en-US"/>
              </w:rPr>
              <w:t>, -ed and -er suffix at the end of words which do not need to be changed.</w:t>
            </w:r>
          </w:p>
          <w:p w:rsidR="00976AAD" w:rsidRPr="000B0B1B" w:rsidRDefault="00976AAD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976AAD" w:rsidRPr="000B0B1B" w:rsidRDefault="00976AAD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Can use the prefix -un-</w:t>
            </w:r>
          </w:p>
          <w:p w:rsidR="00976AAD" w:rsidRPr="000B0B1B" w:rsidRDefault="00976AAD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4356" w:type="dxa"/>
            <w:vMerge/>
            <w:shd w:val="clear" w:color="auto" w:fill="D9E2F3" w:themeFill="accent1" w:themeFillTint="33"/>
          </w:tcPr>
          <w:p w:rsidR="00976AAD" w:rsidRPr="000B0B1B" w:rsidRDefault="00976AAD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055" w:type="dxa"/>
            <w:vMerge w:val="restart"/>
            <w:shd w:val="clear" w:color="auto" w:fill="D9E2F3" w:themeFill="accent1" w:themeFillTint="33"/>
          </w:tcPr>
          <w:p w:rsidR="00E9101D" w:rsidRPr="000B0B1B" w:rsidRDefault="00EE0CBD" w:rsidP="00E9101D">
            <w:pPr>
              <w:spacing w:after="75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Information text</w:t>
            </w:r>
          </w:p>
          <w:p w:rsidR="00EE0CBD" w:rsidRPr="000B0B1B" w:rsidRDefault="00EE0CBD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 xml:space="preserve">Pose and orally rehearse questions ahead of writing and record these in writing, before reading. </w:t>
            </w:r>
          </w:p>
          <w:p w:rsidR="00EE0CBD" w:rsidRPr="000B0B1B" w:rsidRDefault="00EE0CBD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</w:p>
          <w:p w:rsidR="00EE0CBD" w:rsidRPr="000B0B1B" w:rsidRDefault="00EE0CBD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lastRenderedPageBreak/>
              <w:t>Recognise that non-fiction books on similar themes can give different information and present similar information in different ways.</w:t>
            </w:r>
          </w:p>
          <w:p w:rsidR="00EE0CBD" w:rsidRPr="000B0B1B" w:rsidRDefault="00EE0CBD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</w:p>
          <w:p w:rsidR="00EE0CBD" w:rsidRPr="000B0B1B" w:rsidRDefault="00EE0CBD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Write simple information texts incorporating labelled pictures and diagrams, charts, lists as appropriate.</w:t>
            </w:r>
          </w:p>
          <w:p w:rsidR="00EE0CBD" w:rsidRPr="000B0B1B" w:rsidRDefault="00EE0CBD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</w:p>
          <w:p w:rsidR="00EE0CBD" w:rsidRPr="000B0B1B" w:rsidRDefault="00EE0CBD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 Draw on knowledge and experience of texts in deciding and planning what and how to write.</w:t>
            </w:r>
          </w:p>
          <w:p w:rsidR="00EE0CBD" w:rsidRPr="000B0B1B" w:rsidRDefault="00EE0CBD" w:rsidP="00EE0CBD">
            <w:pPr>
              <w:spacing w:after="240"/>
              <w:rPr>
                <w:color w:val="002060"/>
                <w:sz w:val="16"/>
                <w:szCs w:val="16"/>
              </w:rPr>
            </w:pPr>
          </w:p>
          <w:p w:rsidR="00EE0CBD" w:rsidRPr="000B0B1B" w:rsidRDefault="00EE0CBD" w:rsidP="00EE0CBD">
            <w:pPr>
              <w:rPr>
                <w:sz w:val="16"/>
                <w:szCs w:val="16"/>
              </w:rPr>
            </w:pPr>
          </w:p>
          <w:p w:rsidR="00EE0CBD" w:rsidRPr="000B0B1B" w:rsidRDefault="00EE0CBD" w:rsidP="00E9101D">
            <w:pPr>
              <w:spacing w:after="75"/>
              <w:rPr>
                <w:color w:val="00B0F0"/>
                <w:sz w:val="16"/>
                <w:szCs w:val="16"/>
              </w:rPr>
            </w:pPr>
          </w:p>
          <w:p w:rsidR="00976AAD" w:rsidRPr="000B0B1B" w:rsidRDefault="00976AAD" w:rsidP="00E9101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48" w:type="dxa"/>
            <w:shd w:val="clear" w:color="auto" w:fill="D9E2F3" w:themeFill="accent1" w:themeFillTint="33"/>
          </w:tcPr>
          <w:p w:rsidR="00976AAD" w:rsidRPr="000B0B1B" w:rsidRDefault="00976AAD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</w:tr>
      <w:tr w:rsidR="000B0B1B" w:rsidRPr="000B0B1B" w:rsidTr="000B0B1B">
        <w:trPr>
          <w:trHeight w:val="775"/>
        </w:trPr>
        <w:tc>
          <w:tcPr>
            <w:tcW w:w="1556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4033" w:type="dxa"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Punctuation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Will be able to leave finger spaces between words.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Can use ‘and’ to join clauses.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Can use a capital letter and full stop correctly most the time.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Can use a question mark or exclamation mark.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Can use capital letters for: days of the week.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Can use the following grammatical terms: letter, capital letter, word, singular, plural. Sentence, punctuation, full stop, question mark, exclamation mark.</w:t>
            </w:r>
          </w:p>
        </w:tc>
        <w:tc>
          <w:tcPr>
            <w:tcW w:w="4356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055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48" w:type="dxa"/>
            <w:vMerge w:val="restart"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</w:tr>
      <w:tr w:rsidR="000B0B1B" w:rsidRPr="000B0B1B" w:rsidTr="000B0B1B">
        <w:trPr>
          <w:trHeight w:val="775"/>
        </w:trPr>
        <w:tc>
          <w:tcPr>
            <w:tcW w:w="1556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4033" w:type="dxa"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 xml:space="preserve">To be able to </w:t>
            </w:r>
            <w:proofErr w:type="spellStart"/>
            <w:r w:rsidRPr="000B0B1B">
              <w:rPr>
                <w:color w:val="002060"/>
                <w:sz w:val="16"/>
                <w:szCs w:val="16"/>
                <w:lang w:val="en-US"/>
              </w:rPr>
              <w:t>verbalise</w:t>
            </w:r>
            <w:proofErr w:type="spellEnd"/>
            <w:r w:rsidRPr="000B0B1B">
              <w:rPr>
                <w:color w:val="002060"/>
                <w:sz w:val="16"/>
                <w:szCs w:val="16"/>
                <w:lang w:val="en-US"/>
              </w:rPr>
              <w:t xml:space="preserve"> what the child will be writing about.</w:t>
            </w: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To orally compose a sentence before writing.</w:t>
            </w:r>
          </w:p>
          <w:p w:rsidR="000B0B1B" w:rsidRPr="000B0B1B" w:rsidRDefault="000B0B1B" w:rsidP="00976AAD">
            <w:pPr>
              <w:rPr>
                <w:color w:val="002060"/>
                <w:sz w:val="16"/>
                <w:szCs w:val="16"/>
                <w:lang w:val="en-US"/>
              </w:rPr>
            </w:pPr>
          </w:p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0B0B1B">
              <w:rPr>
                <w:color w:val="002060"/>
                <w:sz w:val="16"/>
                <w:szCs w:val="16"/>
                <w:lang w:val="en-US"/>
              </w:rPr>
              <w:t>To start sequencing sentences to create a short narrative.</w:t>
            </w:r>
          </w:p>
        </w:tc>
        <w:tc>
          <w:tcPr>
            <w:tcW w:w="4356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055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48" w:type="dxa"/>
            <w:vMerge/>
            <w:shd w:val="clear" w:color="auto" w:fill="D9E2F3" w:themeFill="accent1" w:themeFillTint="33"/>
          </w:tcPr>
          <w:p w:rsidR="000B0B1B" w:rsidRPr="000B0B1B" w:rsidRDefault="000B0B1B" w:rsidP="00976AAD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Pr="00816E2B" w:rsidRDefault="000B0B1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5168" w:type="dxa"/>
        <w:tblInd w:w="-572" w:type="dxa"/>
        <w:shd w:val="clear" w:color="auto" w:fill="BDD6EE" w:themeFill="accent5" w:themeFillTint="66"/>
        <w:tblLayout w:type="fixed"/>
        <w:tblLook w:val="04A0" w:firstRow="1" w:lastRow="0" w:firstColumn="1" w:lastColumn="0" w:noHBand="0" w:noVBand="1"/>
      </w:tblPr>
      <w:tblGrid>
        <w:gridCol w:w="1134"/>
        <w:gridCol w:w="4536"/>
        <w:gridCol w:w="3828"/>
        <w:gridCol w:w="3402"/>
        <w:gridCol w:w="2268"/>
      </w:tblGrid>
      <w:tr w:rsidR="00976AAD" w:rsidRPr="000B0B1B" w:rsidTr="000B0B1B">
        <w:trPr>
          <w:trHeight w:val="425"/>
        </w:trPr>
        <w:tc>
          <w:tcPr>
            <w:tcW w:w="12900" w:type="dxa"/>
            <w:gridSpan w:val="4"/>
            <w:shd w:val="clear" w:color="auto" w:fill="BDD6EE" w:themeFill="accent5" w:themeFillTint="66"/>
          </w:tcPr>
          <w:p w:rsidR="00976AAD" w:rsidRPr="000B0B1B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0B0B1B">
              <w:rPr>
                <w:b/>
                <w:bCs/>
                <w:color w:val="7030A0"/>
                <w:u w:val="single"/>
                <w:lang w:val="en-US"/>
              </w:rPr>
              <w:lastRenderedPageBreak/>
              <w:t>Spring 2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:rsidR="00976AAD" w:rsidRPr="000B0B1B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</w:p>
        </w:tc>
      </w:tr>
      <w:tr w:rsidR="00976AAD" w:rsidRPr="000B0B1B" w:rsidTr="000B0B1B">
        <w:trPr>
          <w:trHeight w:val="834"/>
        </w:trPr>
        <w:tc>
          <w:tcPr>
            <w:tcW w:w="1134" w:type="dxa"/>
            <w:shd w:val="clear" w:color="auto" w:fill="BDD6EE" w:themeFill="accent5" w:themeFillTint="66"/>
          </w:tcPr>
          <w:p w:rsidR="00976AAD" w:rsidRPr="000B0B1B" w:rsidRDefault="00976AAD" w:rsidP="006B74B8">
            <w:pPr>
              <w:jc w:val="center"/>
              <w:rPr>
                <w:color w:val="7030A0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976AAD" w:rsidRPr="000B0B1B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0B0B1B">
              <w:rPr>
                <w:b/>
                <w:bCs/>
                <w:color w:val="7030A0"/>
                <w:u w:val="single"/>
                <w:lang w:val="en-US"/>
              </w:rPr>
              <w:t>Grammar, punctuation</w:t>
            </w:r>
          </w:p>
        </w:tc>
        <w:tc>
          <w:tcPr>
            <w:tcW w:w="3828" w:type="dxa"/>
            <w:shd w:val="clear" w:color="auto" w:fill="BDD6EE" w:themeFill="accent5" w:themeFillTint="66"/>
          </w:tcPr>
          <w:p w:rsidR="00976AAD" w:rsidRPr="000B0B1B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0B0B1B">
              <w:rPr>
                <w:b/>
                <w:bCs/>
                <w:color w:val="7030A0"/>
                <w:u w:val="single"/>
                <w:lang w:val="en-US"/>
              </w:rPr>
              <w:t>Spelling</w:t>
            </w:r>
          </w:p>
        </w:tc>
        <w:tc>
          <w:tcPr>
            <w:tcW w:w="3402" w:type="dxa"/>
            <w:shd w:val="clear" w:color="auto" w:fill="BDD6EE" w:themeFill="accent5" w:themeFillTint="66"/>
          </w:tcPr>
          <w:p w:rsidR="00976AAD" w:rsidRPr="000B0B1B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0B0B1B">
              <w:rPr>
                <w:b/>
                <w:bCs/>
                <w:color w:val="7030A0"/>
                <w:u w:val="single"/>
                <w:lang w:val="en-US"/>
              </w:rPr>
              <w:t>Genre skills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:rsidR="00976AAD" w:rsidRPr="000B0B1B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0B0B1B">
              <w:rPr>
                <w:b/>
                <w:bCs/>
                <w:color w:val="7030A0"/>
                <w:u w:val="single"/>
                <w:lang w:val="en-US"/>
              </w:rPr>
              <w:t>Handwriting</w:t>
            </w:r>
          </w:p>
        </w:tc>
      </w:tr>
      <w:tr w:rsidR="0096757C" w:rsidRPr="000B0B1B" w:rsidTr="000B0B1B">
        <w:trPr>
          <w:trHeight w:val="936"/>
        </w:trPr>
        <w:tc>
          <w:tcPr>
            <w:tcW w:w="1134" w:type="dxa"/>
            <w:vMerge w:val="restart"/>
            <w:shd w:val="clear" w:color="auto" w:fill="BDD6EE" w:themeFill="accent5" w:themeFillTint="66"/>
          </w:tcPr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highlight w:val="yellow"/>
                <w:lang w:val="en-US"/>
              </w:rPr>
              <w:t>Can use the suffix ‘s’ and ‘</w:t>
            </w:r>
            <w:proofErr w:type="gramStart"/>
            <w:r w:rsidRPr="000B0B1B">
              <w:rPr>
                <w:color w:val="7030A0"/>
                <w:sz w:val="16"/>
                <w:szCs w:val="16"/>
                <w:highlight w:val="yellow"/>
                <w:lang w:val="en-US"/>
              </w:rPr>
              <w:t>es’</w:t>
            </w:r>
            <w:proofErr w:type="gramEnd"/>
            <w:r w:rsidRPr="000B0B1B">
              <w:rPr>
                <w:color w:val="7030A0"/>
                <w:sz w:val="16"/>
                <w:szCs w:val="16"/>
                <w:highlight w:val="yellow"/>
                <w:lang w:val="en-US"/>
              </w:rPr>
              <w:t xml:space="preserve"> for plurals and third person verbs </w:t>
            </w:r>
            <w:proofErr w:type="spellStart"/>
            <w:r w:rsidRPr="000B0B1B">
              <w:rPr>
                <w:color w:val="7030A0"/>
                <w:sz w:val="16"/>
                <w:szCs w:val="16"/>
                <w:highlight w:val="yellow"/>
                <w:lang w:val="en-US"/>
              </w:rPr>
              <w:t>eg.</w:t>
            </w:r>
            <w:proofErr w:type="spellEnd"/>
            <w:r w:rsidRPr="000B0B1B">
              <w:rPr>
                <w:color w:val="7030A0"/>
                <w:sz w:val="16"/>
                <w:szCs w:val="16"/>
                <w:highlight w:val="yellow"/>
                <w:lang w:val="en-US"/>
              </w:rPr>
              <w:t xml:space="preserve"> runs.</w:t>
            </w: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Use the -</w:t>
            </w:r>
            <w:proofErr w:type="spellStart"/>
            <w:r w:rsidRPr="000B0B1B">
              <w:rPr>
                <w:color w:val="7030A0"/>
                <w:sz w:val="16"/>
                <w:szCs w:val="16"/>
                <w:lang w:val="en-US"/>
              </w:rPr>
              <w:t>ing</w:t>
            </w:r>
            <w:proofErr w:type="spellEnd"/>
            <w:r w:rsidRPr="000B0B1B">
              <w:rPr>
                <w:color w:val="7030A0"/>
                <w:sz w:val="16"/>
                <w:szCs w:val="16"/>
                <w:lang w:val="en-US"/>
              </w:rPr>
              <w:t>, -ed, -er and -</w:t>
            </w:r>
            <w:proofErr w:type="spellStart"/>
            <w:r w:rsidRPr="000B0B1B">
              <w:rPr>
                <w:color w:val="7030A0"/>
                <w:sz w:val="16"/>
                <w:szCs w:val="16"/>
                <w:highlight w:val="yellow"/>
                <w:lang w:val="en-US"/>
              </w:rPr>
              <w:t>est</w:t>
            </w:r>
            <w:proofErr w:type="spellEnd"/>
            <w:r w:rsidRPr="000B0B1B">
              <w:rPr>
                <w:color w:val="7030A0"/>
                <w:sz w:val="16"/>
                <w:szCs w:val="16"/>
                <w:lang w:val="en-US"/>
              </w:rPr>
              <w:t xml:space="preserve"> suffix at the end of words which do not need to be changed.</w:t>
            </w: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Can use the prefix -un-</w:t>
            </w: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 w:val="restart"/>
            <w:shd w:val="clear" w:color="auto" w:fill="BDD6EE" w:themeFill="accent5" w:themeFillTint="66"/>
          </w:tcPr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noProof/>
                <w:color w:val="7030A0"/>
                <w:sz w:val="16"/>
                <w:szCs w:val="16"/>
                <w:lang w:val="en-US"/>
              </w:rPr>
              <w:drawing>
                <wp:inline distT="0" distB="0" distL="0" distR="0" wp14:anchorId="4B3FED6F" wp14:editId="6E8485E0">
                  <wp:extent cx="2360247" cy="1257569"/>
                  <wp:effectExtent l="0" t="0" r="2540" b="0"/>
                  <wp:docPr id="264267867" name="Picture 2642678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41629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8281" cy="128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  <w:r w:rsidRPr="000B0B1B">
              <w:rPr>
                <w:color w:val="7030A0"/>
                <w:sz w:val="16"/>
                <w:szCs w:val="16"/>
              </w:rPr>
              <w:t>spelling:</w:t>
            </w:r>
          </w:p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  <w:r w:rsidRPr="000B0B1B">
              <w:rPr>
                <w:color w:val="7030A0"/>
                <w:sz w:val="16"/>
                <w:szCs w:val="16"/>
              </w:rPr>
              <w:t>words containing each of the 30+ phonemes already taught</w:t>
            </w:r>
          </w:p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  <w:r w:rsidRPr="000B0B1B">
              <w:rPr>
                <w:color w:val="7030A0"/>
                <w:sz w:val="16"/>
                <w:szCs w:val="16"/>
              </w:rPr>
              <w:t>55% of the common exception words</w:t>
            </w:r>
          </w:p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  <w:r w:rsidRPr="000B0B1B">
              <w:rPr>
                <w:color w:val="7030A0"/>
                <w:sz w:val="16"/>
                <w:szCs w:val="16"/>
              </w:rPr>
              <w:t>Monday, Tuesday, Wednesday, Thursday, Friday, Saturday.</w:t>
            </w:r>
          </w:p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  <w:r w:rsidRPr="000B0B1B">
              <w:rPr>
                <w:color w:val="7030A0"/>
                <w:sz w:val="16"/>
                <w:szCs w:val="16"/>
              </w:rPr>
              <w:t xml:space="preserve">Can name </w:t>
            </w:r>
            <w:proofErr w:type="spellStart"/>
            <w:r w:rsidRPr="000B0B1B">
              <w:rPr>
                <w:color w:val="7030A0"/>
                <w:sz w:val="16"/>
                <w:szCs w:val="16"/>
              </w:rPr>
              <w:t>a-v</w:t>
            </w:r>
            <w:proofErr w:type="spellEnd"/>
            <w:r w:rsidRPr="000B0B1B">
              <w:rPr>
                <w:color w:val="7030A0"/>
                <w:sz w:val="16"/>
                <w:szCs w:val="16"/>
              </w:rPr>
              <w:t xml:space="preserve"> in the alphabet in order.</w:t>
            </w:r>
          </w:p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  <w:r w:rsidRPr="000B0B1B">
              <w:rPr>
                <w:color w:val="7030A0"/>
                <w:sz w:val="16"/>
                <w:szCs w:val="16"/>
              </w:rPr>
              <w:t>Can begin to use letter names to distinguish between alternative spellings of the same sound.</w:t>
            </w:r>
          </w:p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shd w:val="clear" w:color="auto" w:fill="BDD6EE" w:themeFill="accent5" w:themeFillTint="66"/>
          </w:tcPr>
          <w:p w:rsidR="0096757C" w:rsidRPr="000B0B1B" w:rsidRDefault="0096757C" w:rsidP="00816E2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16"/>
                <w:szCs w:val="16"/>
              </w:rPr>
            </w:pPr>
            <w:r w:rsidRPr="000B0B1B">
              <w:rPr>
                <w:b/>
                <w:bCs/>
                <w:color w:val="7030A0"/>
                <w:sz w:val="16"/>
                <w:szCs w:val="16"/>
                <w:u w:val="single"/>
              </w:rPr>
              <w:t>Narratives</w:t>
            </w:r>
          </w:p>
          <w:p w:rsidR="0096757C" w:rsidRPr="000B0B1B" w:rsidRDefault="0096757C" w:rsidP="00816E2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0B0B1B">
              <w:rPr>
                <w:color w:val="7030A0"/>
                <w:sz w:val="16"/>
                <w:szCs w:val="16"/>
              </w:rPr>
              <w:t xml:space="preserve">To re-tell familiar stories and recount events; include main events in sequence, focusing on who is in the event, where events take place and what happens in each event; </w:t>
            </w:r>
          </w:p>
          <w:p w:rsidR="0096757C" w:rsidRPr="000B0B1B" w:rsidRDefault="0096757C" w:rsidP="00816E2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96757C" w:rsidRPr="000B0B1B" w:rsidRDefault="0096757C" w:rsidP="00816E2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0B0B1B">
              <w:rPr>
                <w:color w:val="7030A0"/>
                <w:sz w:val="16"/>
                <w:szCs w:val="16"/>
              </w:rPr>
              <w:t xml:space="preserve">To use story language, sentence patterns and sequencing words to organise events, (e.g.) </w:t>
            </w:r>
            <w:r w:rsidRPr="000B0B1B">
              <w:rPr>
                <w:i/>
                <w:iCs/>
                <w:color w:val="7030A0"/>
                <w:sz w:val="16"/>
                <w:szCs w:val="16"/>
              </w:rPr>
              <w:t xml:space="preserve">then, next </w:t>
            </w:r>
            <w:r w:rsidRPr="000B0B1B">
              <w:rPr>
                <w:color w:val="7030A0"/>
                <w:sz w:val="16"/>
                <w:szCs w:val="16"/>
              </w:rPr>
              <w:t xml:space="preserve">etc.; </w:t>
            </w:r>
          </w:p>
          <w:p w:rsidR="0096757C" w:rsidRPr="000B0B1B" w:rsidRDefault="0096757C" w:rsidP="00816E2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96757C" w:rsidRPr="000B0B1B" w:rsidRDefault="0096757C" w:rsidP="00816E2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0B0B1B">
              <w:rPr>
                <w:color w:val="7030A0"/>
                <w:sz w:val="16"/>
                <w:szCs w:val="16"/>
              </w:rPr>
              <w:t xml:space="preserve">To recite stories, supported by story boxes, pictures etc.; act out stories and portray characters and their motive. </w:t>
            </w:r>
          </w:p>
          <w:p w:rsidR="0096757C" w:rsidRPr="000B0B1B" w:rsidRDefault="0096757C" w:rsidP="00816E2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96757C" w:rsidRPr="000B0B1B" w:rsidRDefault="0096757C" w:rsidP="00816E2B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0B0B1B">
              <w:rPr>
                <w:color w:val="7030A0"/>
                <w:sz w:val="16"/>
                <w:szCs w:val="16"/>
              </w:rPr>
              <w:t xml:space="preserve">To use patterns and language from familiar stories in own writing; write complete stories with a simple structure: focusing on the beginning </w:t>
            </w:r>
          </w:p>
          <w:p w:rsidR="0096757C" w:rsidRPr="000B0B1B" w:rsidRDefault="0096757C" w:rsidP="00816E2B">
            <w:pPr>
              <w:spacing w:after="240"/>
              <w:rPr>
                <w:sz w:val="16"/>
                <w:szCs w:val="16"/>
              </w:rPr>
            </w:pPr>
          </w:p>
          <w:p w:rsidR="0096757C" w:rsidRPr="000B0B1B" w:rsidRDefault="0096757C" w:rsidP="00816E2B">
            <w:pPr>
              <w:rPr>
                <w:sz w:val="16"/>
                <w:szCs w:val="16"/>
              </w:rPr>
            </w:pPr>
          </w:p>
          <w:p w:rsidR="0096757C" w:rsidRPr="000B0B1B" w:rsidRDefault="0096757C" w:rsidP="00816E2B">
            <w:pPr>
              <w:spacing w:after="75"/>
              <w:rPr>
                <w:color w:val="00B0F0"/>
                <w:sz w:val="16"/>
                <w:szCs w:val="16"/>
              </w:rPr>
            </w:pPr>
          </w:p>
          <w:p w:rsidR="0096757C" w:rsidRPr="000B0B1B" w:rsidRDefault="0096757C" w:rsidP="00816E2B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BDD6EE" w:themeFill="accent5" w:themeFillTint="66"/>
          </w:tcPr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  <w:r w:rsidRPr="000B0B1B">
              <w:rPr>
                <w:color w:val="7030A0"/>
                <w:sz w:val="16"/>
                <w:szCs w:val="16"/>
              </w:rPr>
              <w:t>To form lower-case letters in the correct direction, starting and finishing in the right place</w:t>
            </w:r>
          </w:p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  <w:r w:rsidRPr="000B0B1B">
              <w:rPr>
                <w:color w:val="7030A0"/>
                <w:sz w:val="16"/>
                <w:szCs w:val="16"/>
              </w:rPr>
              <w:t>To form capital letters and form digits 0-9</w:t>
            </w:r>
          </w:p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96757C" w:rsidRPr="000B0B1B" w:rsidTr="000B0B1B">
        <w:trPr>
          <w:trHeight w:val="93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96757C" w:rsidRPr="000B0B1B" w:rsidRDefault="0096757C" w:rsidP="00816E2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96757C" w:rsidRPr="000B0B1B" w:rsidRDefault="0096757C" w:rsidP="00816E2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Punctuation</w:t>
            </w: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Will be able to leave finger spaces between words.</w:t>
            </w: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Can use ‘and’ to join clauses.</w:t>
            </w: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Can use a capital letter and full stop correctly most the time.</w:t>
            </w: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Can use a question mark or exclamation mark.</w:t>
            </w: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Can use capital letters for: names of people/places, days of the week.</w:t>
            </w: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Can use the following grammatical terms: letter, capital letter, word, singular, plural. Sentence, punctuation, full stop, question mark, exclamation mark.</w:t>
            </w: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shd w:val="clear" w:color="auto" w:fill="BDD6EE" w:themeFill="accent5" w:themeFillTint="66"/>
          </w:tcPr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16"/>
                <w:szCs w:val="16"/>
              </w:rPr>
            </w:pPr>
            <w:r w:rsidRPr="000B0B1B">
              <w:rPr>
                <w:b/>
                <w:bCs/>
                <w:color w:val="000000"/>
                <w:sz w:val="16"/>
                <w:szCs w:val="16"/>
                <w:u w:val="single"/>
              </w:rPr>
              <w:t>Recounts</w:t>
            </w:r>
          </w:p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B0B1B">
              <w:rPr>
                <w:color w:val="000000"/>
                <w:sz w:val="16"/>
                <w:szCs w:val="16"/>
              </w:rPr>
              <w:t>Describe incidents</w:t>
            </w:r>
          </w:p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0B0B1B">
              <w:rPr>
                <w:color w:val="000000"/>
                <w:sz w:val="16"/>
                <w:szCs w:val="16"/>
              </w:rPr>
              <w:t>from own experience in an audible voice using sequencing words and phrases such as ‘then’, ‘after that’; listen to other’s recounts and ask relevant questions.</w:t>
            </w:r>
          </w:p>
          <w:p w:rsidR="0096757C" w:rsidRPr="000B0B1B" w:rsidRDefault="0096757C" w:rsidP="0096757C">
            <w:pPr>
              <w:pStyle w:val="NormalWeb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96757C" w:rsidRPr="000B0B1B" w:rsidRDefault="0096757C" w:rsidP="0096757C">
            <w:pPr>
              <w:spacing w:after="75"/>
              <w:rPr>
                <w:color w:val="7030A0"/>
                <w:sz w:val="16"/>
                <w:szCs w:val="16"/>
              </w:rPr>
            </w:pPr>
            <w:r w:rsidRPr="000B0B1B">
              <w:rPr>
                <w:color w:val="000000"/>
                <w:sz w:val="16"/>
                <w:szCs w:val="16"/>
              </w:rPr>
              <w:t xml:space="preserve">Read personal recounts and begin to recognise generic structure, </w:t>
            </w:r>
            <w:proofErr w:type="gramStart"/>
            <w:r w:rsidRPr="000B0B1B">
              <w:rPr>
                <w:color w:val="000000"/>
                <w:sz w:val="16"/>
                <w:szCs w:val="16"/>
              </w:rPr>
              <w:t>e.g.</w:t>
            </w:r>
            <w:proofErr w:type="gramEnd"/>
            <w:r w:rsidRPr="000B0B1B">
              <w:rPr>
                <w:color w:val="000000"/>
                <w:sz w:val="16"/>
                <w:szCs w:val="16"/>
              </w:rPr>
              <w:t xml:space="preserve"> ordered sequence of events, use of words like </w:t>
            </w:r>
            <w:r w:rsidRPr="000B0B1B">
              <w:rPr>
                <w:i/>
                <w:iCs/>
                <w:color w:val="000000"/>
                <w:sz w:val="16"/>
                <w:szCs w:val="16"/>
              </w:rPr>
              <w:t>first, next, after, when.</w:t>
            </w: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96757C" w:rsidRPr="000B0B1B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96757C" w:rsidRPr="000B0B1B" w:rsidTr="000B0B1B">
        <w:trPr>
          <w:trHeight w:val="85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96757C" w:rsidRPr="000B0B1B" w:rsidRDefault="0096757C" w:rsidP="00816E2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96757C" w:rsidRPr="000B0B1B" w:rsidRDefault="0096757C" w:rsidP="00816E2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 xml:space="preserve">To be able to </w:t>
            </w:r>
            <w:proofErr w:type="spellStart"/>
            <w:r w:rsidRPr="000B0B1B">
              <w:rPr>
                <w:color w:val="7030A0"/>
                <w:sz w:val="16"/>
                <w:szCs w:val="16"/>
                <w:lang w:val="en-US"/>
              </w:rPr>
              <w:t>verbalise</w:t>
            </w:r>
            <w:proofErr w:type="spellEnd"/>
            <w:r w:rsidRPr="000B0B1B">
              <w:rPr>
                <w:color w:val="7030A0"/>
                <w:sz w:val="16"/>
                <w:szCs w:val="16"/>
                <w:lang w:val="en-US"/>
              </w:rPr>
              <w:t xml:space="preserve"> what the child will be writing about.</w:t>
            </w: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To orally compose a sentence before writing.</w:t>
            </w:r>
          </w:p>
          <w:p w:rsidR="0096757C" w:rsidRPr="000B0B1B" w:rsidRDefault="0096757C" w:rsidP="00816E2B">
            <w:pPr>
              <w:rPr>
                <w:color w:val="7030A0"/>
                <w:sz w:val="16"/>
                <w:szCs w:val="16"/>
                <w:lang w:val="en-US"/>
              </w:rPr>
            </w:pPr>
          </w:p>
          <w:p w:rsidR="0096757C" w:rsidRPr="000B0B1B" w:rsidRDefault="0096757C" w:rsidP="00816E2B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To start sequencing sentences to create a short narrative.</w:t>
            </w: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96757C" w:rsidRPr="000B0B1B" w:rsidRDefault="0096757C" w:rsidP="00816E2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shd w:val="clear" w:color="auto" w:fill="BDD6EE" w:themeFill="accent5" w:themeFillTint="66"/>
          </w:tcPr>
          <w:p w:rsidR="0096757C" w:rsidRPr="000B0B1B" w:rsidRDefault="0096757C" w:rsidP="00816E2B">
            <w:pPr>
              <w:spacing w:after="75"/>
              <w:rPr>
                <w:color w:val="0B0C0C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96757C" w:rsidRPr="000B0B1B" w:rsidRDefault="0096757C" w:rsidP="00816E2B">
            <w:pPr>
              <w:spacing w:after="75"/>
              <w:rPr>
                <w:color w:val="0B0C0C"/>
                <w:sz w:val="16"/>
                <w:szCs w:val="16"/>
              </w:rPr>
            </w:pPr>
          </w:p>
        </w:tc>
      </w:tr>
      <w:tr w:rsidR="000B0B1B" w:rsidRPr="000B0B1B" w:rsidTr="000B0B1B">
        <w:trPr>
          <w:trHeight w:val="936"/>
        </w:trPr>
        <w:tc>
          <w:tcPr>
            <w:tcW w:w="1134" w:type="dxa"/>
            <w:vMerge w:val="restart"/>
            <w:shd w:val="clear" w:color="auto" w:fill="BDD6EE" w:themeFill="accent5" w:themeFillTint="66"/>
          </w:tcPr>
          <w:p w:rsidR="000B0B1B" w:rsidRPr="000B0B1B" w:rsidRDefault="000B0B1B" w:rsidP="00816E2B">
            <w:pPr>
              <w:jc w:val="center"/>
              <w:rPr>
                <w:sz w:val="16"/>
                <w:szCs w:val="16"/>
                <w:lang w:val="en-US"/>
              </w:rPr>
            </w:pPr>
            <w:r w:rsidRPr="000B0B1B">
              <w:rPr>
                <w:sz w:val="16"/>
                <w:szCs w:val="16"/>
                <w:lang w:val="en-US"/>
              </w:rPr>
              <w:lastRenderedPageBreak/>
              <w:t>Week 4-7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Can use the suffix ‘s’ and ‘</w:t>
            </w:r>
            <w:proofErr w:type="gramStart"/>
            <w:r w:rsidRPr="000B0B1B">
              <w:rPr>
                <w:color w:val="7030A0"/>
                <w:sz w:val="16"/>
                <w:szCs w:val="16"/>
                <w:lang w:val="en-US"/>
              </w:rPr>
              <w:t>es’</w:t>
            </w:r>
            <w:proofErr w:type="gramEnd"/>
            <w:r w:rsidRPr="000B0B1B">
              <w:rPr>
                <w:color w:val="7030A0"/>
                <w:sz w:val="16"/>
                <w:szCs w:val="16"/>
                <w:lang w:val="en-US"/>
              </w:rPr>
              <w:t xml:space="preserve"> for plurals and third person verbs </w:t>
            </w:r>
            <w:proofErr w:type="spellStart"/>
            <w:r w:rsidRPr="000B0B1B">
              <w:rPr>
                <w:color w:val="7030A0"/>
                <w:sz w:val="16"/>
                <w:szCs w:val="16"/>
                <w:lang w:val="en-US"/>
              </w:rPr>
              <w:t>eg.</w:t>
            </w:r>
            <w:proofErr w:type="spellEnd"/>
            <w:r w:rsidRPr="000B0B1B">
              <w:rPr>
                <w:color w:val="7030A0"/>
                <w:sz w:val="16"/>
                <w:szCs w:val="16"/>
                <w:lang w:val="en-US"/>
              </w:rPr>
              <w:t xml:space="preserve"> runs.</w:t>
            </w: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Use the -</w:t>
            </w:r>
            <w:proofErr w:type="spellStart"/>
            <w:r w:rsidRPr="000B0B1B">
              <w:rPr>
                <w:color w:val="7030A0"/>
                <w:sz w:val="16"/>
                <w:szCs w:val="16"/>
                <w:lang w:val="en-US"/>
              </w:rPr>
              <w:t>ing</w:t>
            </w:r>
            <w:proofErr w:type="spellEnd"/>
            <w:r w:rsidRPr="000B0B1B">
              <w:rPr>
                <w:color w:val="7030A0"/>
                <w:sz w:val="16"/>
                <w:szCs w:val="16"/>
                <w:lang w:val="en-US"/>
              </w:rPr>
              <w:t>, -ed, -er and -</w:t>
            </w:r>
            <w:proofErr w:type="spellStart"/>
            <w:r w:rsidRPr="000B0B1B">
              <w:rPr>
                <w:color w:val="7030A0"/>
                <w:sz w:val="16"/>
                <w:szCs w:val="16"/>
                <w:highlight w:val="yellow"/>
                <w:lang w:val="en-US"/>
              </w:rPr>
              <w:t>est</w:t>
            </w:r>
            <w:proofErr w:type="spellEnd"/>
            <w:r w:rsidRPr="000B0B1B">
              <w:rPr>
                <w:color w:val="7030A0"/>
                <w:sz w:val="16"/>
                <w:szCs w:val="16"/>
                <w:lang w:val="en-US"/>
              </w:rPr>
              <w:t xml:space="preserve"> suffix at the end of words which do not need to be changed.</w:t>
            </w: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0B0B1B" w:rsidRPr="000B0B1B" w:rsidRDefault="000B0B1B" w:rsidP="000B0B1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highlight w:val="yellow"/>
                <w:lang w:val="en-US"/>
              </w:rPr>
              <w:t>Can use the prefix -un-</w:t>
            </w: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0B0B1B" w:rsidRPr="000B0B1B" w:rsidRDefault="000B0B1B" w:rsidP="00816E2B">
            <w:pPr>
              <w:spacing w:after="75"/>
              <w:rPr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 w:val="restart"/>
            <w:shd w:val="clear" w:color="auto" w:fill="BDD6EE" w:themeFill="accent5" w:themeFillTint="66"/>
          </w:tcPr>
          <w:p w:rsidR="000B0B1B" w:rsidRPr="000B0B1B" w:rsidRDefault="000B0B1B" w:rsidP="00E9101D">
            <w:pPr>
              <w:spacing w:after="75"/>
              <w:rPr>
                <w:color w:val="00B0F0"/>
                <w:sz w:val="16"/>
                <w:szCs w:val="16"/>
              </w:rPr>
            </w:pPr>
          </w:p>
          <w:p w:rsidR="000B0B1B" w:rsidRPr="000B0B1B" w:rsidRDefault="000B0B1B" w:rsidP="00EE0CBD">
            <w:pPr>
              <w:spacing w:after="75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Information text</w:t>
            </w:r>
          </w:p>
          <w:p w:rsidR="000B0B1B" w:rsidRPr="000B0B1B" w:rsidRDefault="000B0B1B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 xml:space="preserve">Pose and orally rehearse questions ahead of writing and record these in writing, before reading. </w:t>
            </w:r>
          </w:p>
          <w:p w:rsidR="000B0B1B" w:rsidRPr="000B0B1B" w:rsidRDefault="000B0B1B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</w:p>
          <w:p w:rsidR="000B0B1B" w:rsidRPr="000B0B1B" w:rsidRDefault="000B0B1B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Recognise that non-fiction books on similar themes can give different information and present similar information in different ways.</w:t>
            </w:r>
          </w:p>
          <w:p w:rsidR="000B0B1B" w:rsidRPr="000B0B1B" w:rsidRDefault="000B0B1B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</w:p>
          <w:p w:rsidR="000B0B1B" w:rsidRPr="000B0B1B" w:rsidRDefault="000B0B1B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Write simple information texts incorporating labelled pictures and diagrams, charts, lists as appropriate.</w:t>
            </w:r>
          </w:p>
          <w:p w:rsidR="000B0B1B" w:rsidRPr="000B0B1B" w:rsidRDefault="000B0B1B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</w:p>
          <w:p w:rsidR="000B0B1B" w:rsidRPr="000B0B1B" w:rsidRDefault="000B0B1B" w:rsidP="00EE0CBD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  <w:r w:rsidRPr="000B0B1B">
              <w:rPr>
                <w:color w:val="002060"/>
                <w:sz w:val="16"/>
                <w:szCs w:val="16"/>
              </w:rPr>
              <w:t> Draw on knowledge and experience of texts in deciding and planning what and how to write.</w:t>
            </w:r>
          </w:p>
          <w:p w:rsidR="000B0B1B" w:rsidRPr="000B0B1B" w:rsidRDefault="000B0B1B" w:rsidP="00EE0CBD">
            <w:pPr>
              <w:spacing w:after="240"/>
              <w:rPr>
                <w:color w:val="002060"/>
                <w:sz w:val="16"/>
                <w:szCs w:val="16"/>
              </w:rPr>
            </w:pPr>
          </w:p>
          <w:p w:rsidR="000B0B1B" w:rsidRPr="000B0B1B" w:rsidRDefault="000B0B1B" w:rsidP="00E9101D">
            <w:pPr>
              <w:pStyle w:val="NormalWeb"/>
              <w:spacing w:before="0" w:beforeAutospacing="0" w:after="0" w:afterAutospacing="0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BDD6EE" w:themeFill="accent5" w:themeFillTint="66"/>
          </w:tcPr>
          <w:p w:rsidR="000B0B1B" w:rsidRPr="000B0B1B" w:rsidRDefault="000B0B1B" w:rsidP="00816E2B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0B0B1B" w:rsidRPr="000B0B1B" w:rsidTr="000B0B1B">
        <w:trPr>
          <w:trHeight w:val="93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0B0B1B" w:rsidRPr="000B0B1B" w:rsidRDefault="000B0B1B" w:rsidP="00816E2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0B0B1B" w:rsidRPr="000B0B1B" w:rsidRDefault="000B0B1B" w:rsidP="00816E2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Punctuation</w:t>
            </w: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Will be able to leave finger spaces between words.</w:t>
            </w: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Can use ‘and’ to join clauses.</w:t>
            </w: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Can use a capital letter and full stop correctly most the time.</w:t>
            </w: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Can use a question mark or exclamation mark.</w:t>
            </w: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Can use capital letters for: names of people/places, days of the week.</w:t>
            </w: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Can use the following grammatical terms: letter, capital letter, word, singular, plural. Sentence, punctuation, full stop, question mark, exclamation mark.</w:t>
            </w: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0B0B1B" w:rsidRPr="000B0B1B" w:rsidRDefault="000B0B1B" w:rsidP="00816E2B">
            <w:pPr>
              <w:spacing w:after="75"/>
              <w:rPr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0B0B1B" w:rsidRPr="000B0B1B" w:rsidRDefault="000B0B1B" w:rsidP="00816E2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0B0B1B" w:rsidRPr="000B0B1B" w:rsidRDefault="000B0B1B" w:rsidP="00816E2B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0B0B1B" w:rsidRPr="000B0B1B" w:rsidTr="000B0B1B">
        <w:trPr>
          <w:trHeight w:val="1071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0B0B1B" w:rsidRPr="000B0B1B" w:rsidRDefault="000B0B1B" w:rsidP="00816E2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0B0B1B" w:rsidRPr="000B0B1B" w:rsidRDefault="000B0B1B" w:rsidP="00816E2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 xml:space="preserve">To be able to </w:t>
            </w:r>
            <w:proofErr w:type="spellStart"/>
            <w:r w:rsidRPr="000B0B1B">
              <w:rPr>
                <w:color w:val="7030A0"/>
                <w:sz w:val="16"/>
                <w:szCs w:val="16"/>
                <w:lang w:val="en-US"/>
              </w:rPr>
              <w:t>verbalise</w:t>
            </w:r>
            <w:proofErr w:type="spellEnd"/>
            <w:r w:rsidRPr="000B0B1B">
              <w:rPr>
                <w:color w:val="7030A0"/>
                <w:sz w:val="16"/>
                <w:szCs w:val="16"/>
                <w:lang w:val="en-US"/>
              </w:rPr>
              <w:t xml:space="preserve"> what the child will be writing about.</w:t>
            </w: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To orally compose a sentence before writing.</w:t>
            </w: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0B0B1B" w:rsidRPr="000B0B1B" w:rsidRDefault="000B0B1B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0B0B1B">
              <w:rPr>
                <w:color w:val="7030A0"/>
                <w:sz w:val="16"/>
                <w:szCs w:val="16"/>
                <w:lang w:val="en-US"/>
              </w:rPr>
              <w:t>To start sequencing sentences to create a short narrative.</w:t>
            </w: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0B0B1B" w:rsidRPr="000B0B1B" w:rsidRDefault="000B0B1B" w:rsidP="00816E2B">
            <w:pPr>
              <w:spacing w:after="75"/>
              <w:rPr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0B0B1B" w:rsidRPr="000B0B1B" w:rsidRDefault="000B0B1B" w:rsidP="00816E2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0B0B1B" w:rsidRPr="000B0B1B" w:rsidRDefault="000B0B1B" w:rsidP="00816E2B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:rsidR="00623F9D" w:rsidRDefault="00623F9D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Pr="00816E2B" w:rsidRDefault="000B0B1B" w:rsidP="0085259C">
      <w:pPr>
        <w:rPr>
          <w:sz w:val="18"/>
          <w:szCs w:val="18"/>
          <w:lang w:val="en-US"/>
        </w:rPr>
      </w:pPr>
    </w:p>
    <w:p w:rsidR="003A1DEB" w:rsidRPr="00816E2B" w:rsidRDefault="003A1DE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5488" w:type="pct"/>
        <w:tblInd w:w="-714" w:type="dxa"/>
        <w:shd w:val="clear" w:color="auto" w:fill="E2EFD9" w:themeFill="accent6" w:themeFillTint="33"/>
        <w:tblLayout w:type="fixed"/>
        <w:tblLook w:val="04A0" w:firstRow="1" w:lastRow="0" w:firstColumn="1" w:lastColumn="0" w:noHBand="0" w:noVBand="1"/>
      </w:tblPr>
      <w:tblGrid>
        <w:gridCol w:w="1440"/>
        <w:gridCol w:w="4372"/>
        <w:gridCol w:w="2835"/>
        <w:gridCol w:w="4112"/>
        <w:gridCol w:w="2550"/>
      </w:tblGrid>
      <w:tr w:rsidR="007C3480" w:rsidRPr="00816E2B" w:rsidTr="00724A66">
        <w:trPr>
          <w:trHeight w:val="425"/>
        </w:trPr>
        <w:tc>
          <w:tcPr>
            <w:tcW w:w="4167" w:type="pct"/>
            <w:gridSpan w:val="4"/>
            <w:shd w:val="clear" w:color="auto" w:fill="E2EFD9" w:themeFill="accent6" w:themeFillTint="33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816E2B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lastRenderedPageBreak/>
              <w:t>Summer 1</w:t>
            </w:r>
          </w:p>
        </w:tc>
        <w:tc>
          <w:tcPr>
            <w:tcW w:w="833" w:type="pct"/>
            <w:shd w:val="clear" w:color="auto" w:fill="E2EFD9" w:themeFill="accent6" w:themeFillTint="33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</w:p>
        </w:tc>
      </w:tr>
      <w:tr w:rsidR="007C3480" w:rsidRPr="00816E2B" w:rsidTr="00724A66">
        <w:trPr>
          <w:trHeight w:val="834"/>
        </w:trPr>
        <w:tc>
          <w:tcPr>
            <w:tcW w:w="470" w:type="pct"/>
            <w:shd w:val="clear" w:color="auto" w:fill="E2EFD9" w:themeFill="accent6" w:themeFillTint="33"/>
          </w:tcPr>
          <w:p w:rsidR="00976AAD" w:rsidRPr="00816E2B" w:rsidRDefault="00976AAD" w:rsidP="006B74B8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816E2B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Grammar, punctuation</w:t>
            </w:r>
          </w:p>
        </w:tc>
        <w:tc>
          <w:tcPr>
            <w:tcW w:w="926" w:type="pct"/>
            <w:shd w:val="clear" w:color="auto" w:fill="E2EFD9" w:themeFill="accent6" w:themeFillTint="33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816E2B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Spelling</w:t>
            </w:r>
          </w:p>
        </w:tc>
        <w:tc>
          <w:tcPr>
            <w:tcW w:w="1343" w:type="pct"/>
            <w:shd w:val="clear" w:color="auto" w:fill="E2EFD9" w:themeFill="accent6" w:themeFillTint="33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816E2B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Genre skills</w:t>
            </w:r>
          </w:p>
        </w:tc>
        <w:tc>
          <w:tcPr>
            <w:tcW w:w="833" w:type="pct"/>
            <w:shd w:val="clear" w:color="auto" w:fill="E2EFD9" w:themeFill="accent6" w:themeFillTint="33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816E2B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Handwriting</w:t>
            </w:r>
          </w:p>
        </w:tc>
      </w:tr>
      <w:tr w:rsidR="00816E2B" w:rsidRPr="00816E2B" w:rsidTr="00724A66">
        <w:trPr>
          <w:trHeight w:val="936"/>
        </w:trPr>
        <w:tc>
          <w:tcPr>
            <w:tcW w:w="470" w:type="pct"/>
            <w:vMerge w:val="restart"/>
            <w:shd w:val="clear" w:color="auto" w:fill="E2EFD9" w:themeFill="accent6" w:themeFillTint="33"/>
          </w:tcPr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Week 1-3</w:t>
            </w:r>
          </w:p>
        </w:tc>
        <w:tc>
          <w:tcPr>
            <w:tcW w:w="1428" w:type="pct"/>
            <w:shd w:val="clear" w:color="auto" w:fill="E2EFD9" w:themeFill="accent6" w:themeFillTint="33"/>
          </w:tcPr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  <w:t>Spelling</w:t>
            </w: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the suffix ‘s’ and ‘</w:t>
            </w:r>
            <w:proofErr w:type="gramStart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es’</w:t>
            </w:r>
            <w:proofErr w:type="gramEnd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 xml:space="preserve"> for plurals and third person verbs </w:t>
            </w:r>
            <w:proofErr w:type="spellStart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eg.</w:t>
            </w:r>
            <w:proofErr w:type="spellEnd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 xml:space="preserve"> runs.</w:t>
            </w: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Use the -</w:t>
            </w:r>
            <w:proofErr w:type="spellStart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ing</w:t>
            </w:r>
            <w:proofErr w:type="spellEnd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, -ed, -er and -</w:t>
            </w:r>
            <w:proofErr w:type="spellStart"/>
            <w:r w:rsidRPr="00816E2B">
              <w:rPr>
                <w:color w:val="538135" w:themeColor="accent6" w:themeShade="BF"/>
                <w:sz w:val="18"/>
                <w:szCs w:val="18"/>
                <w:highlight w:val="yellow"/>
                <w:lang w:val="en-US"/>
              </w:rPr>
              <w:t>est</w:t>
            </w:r>
            <w:proofErr w:type="spellEnd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 xml:space="preserve"> suffix at the end of words which do not need to be changed.</w:t>
            </w: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highlight w:val="yellow"/>
                <w:lang w:val="en-US"/>
              </w:rPr>
              <w:t>Can use the prefix -un-</w:t>
            </w: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highlight w:val="yellow"/>
                <w:lang w:val="en-US"/>
              </w:rPr>
              <w:t>To begin to write simple sentences dictated from the teacher</w:t>
            </w: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.</w:t>
            </w: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926" w:type="pct"/>
            <w:vMerge w:val="restart"/>
            <w:shd w:val="clear" w:color="auto" w:fill="E2EFD9" w:themeFill="accent6" w:themeFillTint="33"/>
          </w:tcPr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noProof/>
                <w:color w:val="538135" w:themeColor="accent6" w:themeShade="BF"/>
                <w:sz w:val="18"/>
                <w:szCs w:val="18"/>
                <w:lang w:val="en-US"/>
              </w:rPr>
              <w:drawing>
                <wp:inline distT="0" distB="0" distL="0" distR="0" wp14:anchorId="44AB2354" wp14:editId="747721A8">
                  <wp:extent cx="3013440" cy="117230"/>
                  <wp:effectExtent l="0" t="0" r="0" b="0"/>
                  <wp:docPr id="9205279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52790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8282" cy="145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>Spelling:</w:t>
            </w: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>words containing each of the 40+ phonemes already taught</w:t>
            </w: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>60% of the common exception words</w:t>
            </w: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 xml:space="preserve">Monday, Tuesday, Wednesday, Thursday, Friday, Saturday, Sunday </w:t>
            </w: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>Can name a-z in the alphabet in order.</w:t>
            </w: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>Can use letter names to distinguish between alternative spellings of the same sound.</w:t>
            </w: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343" w:type="pct"/>
            <w:shd w:val="clear" w:color="auto" w:fill="E2EFD9" w:themeFill="accent6" w:themeFillTint="33"/>
          </w:tcPr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jc w:val="center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</w:rPr>
              <w:t>Narratives</w:t>
            </w: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 xml:space="preserve">To re-tell familiar stories and recount events; include main events in sequence, focusing on who is in the event, where events take place and what happens in each event; </w:t>
            </w: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8"/>
                <w:szCs w:val="18"/>
              </w:rPr>
            </w:pP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 xml:space="preserve">To use story language, sentence patterns and sequencing words to organise events, (e.g.) </w:t>
            </w:r>
            <w:r w:rsidRPr="00816E2B">
              <w:rPr>
                <w:i/>
                <w:iCs/>
                <w:color w:val="538135" w:themeColor="accent6" w:themeShade="BF"/>
                <w:sz w:val="18"/>
                <w:szCs w:val="18"/>
              </w:rPr>
              <w:t xml:space="preserve">then, next </w:t>
            </w:r>
            <w:r w:rsidRPr="00816E2B">
              <w:rPr>
                <w:color w:val="538135" w:themeColor="accent6" w:themeShade="BF"/>
                <w:sz w:val="18"/>
                <w:szCs w:val="18"/>
              </w:rPr>
              <w:t xml:space="preserve">etc.; </w:t>
            </w: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8"/>
                <w:szCs w:val="18"/>
              </w:rPr>
            </w:pP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 xml:space="preserve">To recite stories, supported by story boxes, pictures etc.; act out stories and portray characters and their motive. </w:t>
            </w: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8"/>
                <w:szCs w:val="18"/>
              </w:rPr>
            </w:pP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>To use patterns and language from familiar stories in own writing; write complete stories with a simple structure: beginning – middle – end, decide where it is set and use ideas from reading for some incidents and events. </w:t>
            </w:r>
          </w:p>
          <w:p w:rsidR="00816E2B" w:rsidRPr="00816E2B" w:rsidRDefault="00816E2B" w:rsidP="00816E2B">
            <w:pPr>
              <w:spacing w:after="240"/>
              <w:rPr>
                <w:color w:val="538135" w:themeColor="accent6" w:themeShade="BF"/>
                <w:sz w:val="18"/>
                <w:szCs w:val="18"/>
              </w:rPr>
            </w:pPr>
          </w:p>
          <w:p w:rsidR="00816E2B" w:rsidRPr="00816E2B" w:rsidRDefault="00816E2B" w:rsidP="00816E2B">
            <w:pPr>
              <w:rPr>
                <w:color w:val="538135" w:themeColor="accent6" w:themeShade="BF"/>
                <w:sz w:val="18"/>
                <w:szCs w:val="18"/>
              </w:rPr>
            </w:pP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833" w:type="pct"/>
            <w:vMerge w:val="restart"/>
            <w:shd w:val="clear" w:color="auto" w:fill="E2EFD9" w:themeFill="accent6" w:themeFillTint="33"/>
          </w:tcPr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>To form lower-case letters in the correct direction, starting and finishing in the right place</w:t>
            </w: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>To form capital letters</w:t>
            </w: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>form digits 0-9</w:t>
            </w: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 w:rsidRPr="00816E2B">
              <w:rPr>
                <w:color w:val="538135" w:themeColor="accent6" w:themeShade="BF"/>
                <w:sz w:val="18"/>
                <w:szCs w:val="18"/>
              </w:rPr>
              <w:t>understand which letters belong to which handwriting ‘families’ (</w:t>
            </w:r>
            <w:proofErr w:type="spellStart"/>
            <w:proofErr w:type="gramStart"/>
            <w:r w:rsidRPr="00816E2B">
              <w:rPr>
                <w:color w:val="538135" w:themeColor="accent6" w:themeShade="BF"/>
                <w:sz w:val="18"/>
                <w:szCs w:val="18"/>
              </w:rPr>
              <w:t>ie</w:t>
            </w:r>
            <w:proofErr w:type="spellEnd"/>
            <w:proofErr w:type="gramEnd"/>
            <w:r w:rsidRPr="00816E2B">
              <w:rPr>
                <w:color w:val="538135" w:themeColor="accent6" w:themeShade="BF"/>
                <w:sz w:val="18"/>
                <w:szCs w:val="18"/>
              </w:rPr>
              <w:t xml:space="preserve"> letters that are formed in similar ways) and to practise these</w:t>
            </w:r>
          </w:p>
          <w:p w:rsidR="00816E2B" w:rsidRPr="00816E2B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</w:tc>
      </w:tr>
      <w:tr w:rsidR="000B0B1B" w:rsidRPr="00816E2B" w:rsidTr="00724A66">
        <w:trPr>
          <w:trHeight w:val="935"/>
        </w:trPr>
        <w:tc>
          <w:tcPr>
            <w:tcW w:w="470" w:type="pct"/>
            <w:vMerge/>
            <w:shd w:val="clear" w:color="auto" w:fill="E2EFD9" w:themeFill="accent6" w:themeFillTint="33"/>
          </w:tcPr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0B0B1B" w:rsidRPr="00816E2B" w:rsidRDefault="000B0B1B" w:rsidP="00816E2B">
            <w:pPr>
              <w:jc w:val="center"/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</w:pPr>
            <w:r w:rsidRPr="00816E2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  <w:t>Punctuation</w:t>
            </w: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Will be able to leave finger spaces between words.</w:t>
            </w: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‘and’ to join clauses.</w:t>
            </w: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a capital letter and full stop correctly most the time.</w:t>
            </w: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a question mark or exclamation mark.</w:t>
            </w: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capital letters for: names of people/places, days of the week.</w:t>
            </w: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highlight w:val="yellow"/>
                <w:lang w:val="en-US"/>
              </w:rPr>
              <w:t>Can use a capital letter for the pronoun I</w:t>
            </w: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lastRenderedPageBreak/>
              <w:t>Can use the following grammatical terms: letter, capital letter, word, singular, plural. Sentence, punctuation, full stop, question mark, exclamation mark.</w:t>
            </w:r>
          </w:p>
        </w:tc>
        <w:tc>
          <w:tcPr>
            <w:tcW w:w="926" w:type="pct"/>
            <w:vMerge/>
            <w:shd w:val="clear" w:color="auto" w:fill="E2EFD9" w:themeFill="accent6" w:themeFillTint="33"/>
          </w:tcPr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343" w:type="pct"/>
            <w:vMerge w:val="restart"/>
            <w:shd w:val="clear" w:color="auto" w:fill="E2EFD9" w:themeFill="accent6" w:themeFillTint="33"/>
          </w:tcPr>
          <w:p w:rsidR="000B0B1B" w:rsidRDefault="000B0B1B" w:rsidP="0096757C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  <w:t>Recounts</w:t>
            </w:r>
          </w:p>
          <w:p w:rsidR="000B0B1B" w:rsidRDefault="000B0B1B" w:rsidP="0096757C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Describe incidents</w:t>
            </w:r>
          </w:p>
          <w:p w:rsidR="000B0B1B" w:rsidRDefault="000B0B1B" w:rsidP="0096757C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from own experience in an audible voice using sequencing words and phrases such as ‘then’, ‘after that’; listen to other’s recounts and ask relevant questions.</w:t>
            </w:r>
          </w:p>
          <w:p w:rsidR="000B0B1B" w:rsidRDefault="000B0B1B" w:rsidP="0096757C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0B0B1B" w:rsidRPr="000B0B1B" w:rsidRDefault="000B0B1B" w:rsidP="0096757C">
            <w:pPr>
              <w:spacing w:after="75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Read personal recounts and begin to </w:t>
            </w:r>
            <w:r w:rsidRPr="000B0B1B"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recognise generic structure, </w:t>
            </w:r>
            <w:proofErr w:type="gramStart"/>
            <w:r w:rsidRPr="000B0B1B">
              <w:rPr>
                <w:rFonts w:ascii="Libre Baskerville" w:hAnsi="Libre Baskerville"/>
                <w:color w:val="000000"/>
                <w:sz w:val="16"/>
                <w:szCs w:val="16"/>
              </w:rPr>
              <w:t>e.g.</w:t>
            </w:r>
            <w:proofErr w:type="gramEnd"/>
            <w:r w:rsidRPr="000B0B1B"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ordered sequence of events, use of words like first, next, after, when.</w:t>
            </w:r>
          </w:p>
          <w:p w:rsidR="000B0B1B" w:rsidRPr="000B0B1B" w:rsidRDefault="000B0B1B" w:rsidP="0096757C">
            <w:pPr>
              <w:spacing w:after="75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0B0B1B" w:rsidRPr="00816E2B" w:rsidRDefault="000B0B1B" w:rsidP="0096757C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 w:rsidRPr="000B0B1B">
              <w:rPr>
                <w:rFonts w:ascii="Libre Baskerville" w:hAnsi="Libre Baskerville"/>
                <w:color w:val="000000"/>
                <w:sz w:val="16"/>
                <w:szCs w:val="16"/>
              </w:rPr>
              <w:t>To include feelings about personal experience</w:t>
            </w:r>
            <w:r>
              <w:rPr>
                <w:rFonts w:ascii="Libre Baskerville" w:hAnsi="Libre Baskerville"/>
                <w:i/>
                <w:iCs/>
                <w:color w:val="000000"/>
                <w:sz w:val="16"/>
                <w:szCs w:val="16"/>
              </w:rPr>
              <w:t>.</w:t>
            </w:r>
          </w:p>
        </w:tc>
        <w:tc>
          <w:tcPr>
            <w:tcW w:w="833" w:type="pct"/>
            <w:vMerge/>
            <w:shd w:val="clear" w:color="auto" w:fill="E2EFD9" w:themeFill="accent6" w:themeFillTint="33"/>
          </w:tcPr>
          <w:p w:rsidR="000B0B1B" w:rsidRPr="00816E2B" w:rsidRDefault="000B0B1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</w:tc>
      </w:tr>
      <w:tr w:rsidR="000B0B1B" w:rsidRPr="00816E2B" w:rsidTr="00724A66">
        <w:trPr>
          <w:trHeight w:val="935"/>
        </w:trPr>
        <w:tc>
          <w:tcPr>
            <w:tcW w:w="470" w:type="pct"/>
            <w:vMerge/>
            <w:shd w:val="clear" w:color="auto" w:fill="E2EFD9" w:themeFill="accent6" w:themeFillTint="33"/>
          </w:tcPr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0B0B1B" w:rsidRPr="00816E2B" w:rsidRDefault="000B0B1B" w:rsidP="00816E2B">
            <w:pPr>
              <w:jc w:val="center"/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</w:pPr>
            <w:r w:rsidRPr="00816E2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  <w:t>Sentence construction</w:t>
            </w: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 xml:space="preserve">To be able to </w:t>
            </w:r>
            <w:proofErr w:type="spellStart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verbalise</w:t>
            </w:r>
            <w:proofErr w:type="spellEnd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 xml:space="preserve"> what the child will be writing about.</w:t>
            </w: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To orally compose a sentence before writing.</w:t>
            </w: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To reread what they have written to ensure it makes sense.</w:t>
            </w: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To start sequencing sentences to create a short narrative.</w:t>
            </w:r>
          </w:p>
        </w:tc>
        <w:tc>
          <w:tcPr>
            <w:tcW w:w="926" w:type="pct"/>
            <w:vMerge/>
            <w:shd w:val="clear" w:color="auto" w:fill="E2EFD9" w:themeFill="accent6" w:themeFillTint="33"/>
          </w:tcPr>
          <w:p w:rsidR="000B0B1B" w:rsidRPr="00816E2B" w:rsidRDefault="000B0B1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343" w:type="pct"/>
            <w:vMerge/>
            <w:shd w:val="clear" w:color="auto" w:fill="E2EFD9" w:themeFill="accent6" w:themeFillTint="33"/>
          </w:tcPr>
          <w:p w:rsidR="000B0B1B" w:rsidRPr="00816E2B" w:rsidRDefault="000B0B1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0B0B1B" w:rsidRPr="00816E2B" w:rsidRDefault="000B0B1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</w:tc>
      </w:tr>
      <w:tr w:rsidR="00816E2B" w:rsidRPr="00816E2B" w:rsidTr="00724A66">
        <w:trPr>
          <w:trHeight w:val="1009"/>
        </w:trPr>
        <w:tc>
          <w:tcPr>
            <w:tcW w:w="470" w:type="pct"/>
            <w:vMerge w:val="restart"/>
            <w:shd w:val="clear" w:color="auto" w:fill="E2EFD9" w:themeFill="accent6" w:themeFillTint="33"/>
          </w:tcPr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Week 4-7</w:t>
            </w:r>
          </w:p>
        </w:tc>
        <w:tc>
          <w:tcPr>
            <w:tcW w:w="1428" w:type="pct"/>
            <w:shd w:val="clear" w:color="auto" w:fill="E2EFD9" w:themeFill="accent6" w:themeFillTint="33"/>
          </w:tcPr>
          <w:p w:rsidR="00816E2B" w:rsidRPr="00816E2B" w:rsidRDefault="00816E2B" w:rsidP="00816E2B">
            <w:pPr>
              <w:jc w:val="center"/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</w:pPr>
            <w:r w:rsidRPr="00816E2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  <w:t>Spelling</w:t>
            </w: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the suffix ‘s’ and ‘</w:t>
            </w:r>
            <w:proofErr w:type="gramStart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es’</w:t>
            </w:r>
            <w:proofErr w:type="gramEnd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 xml:space="preserve"> for plurals and third person verbs </w:t>
            </w:r>
            <w:proofErr w:type="spellStart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eg.</w:t>
            </w:r>
            <w:proofErr w:type="spellEnd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 xml:space="preserve"> runs.</w:t>
            </w: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Use the -</w:t>
            </w:r>
            <w:proofErr w:type="spellStart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ing</w:t>
            </w:r>
            <w:proofErr w:type="spellEnd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, -ed, -er and -</w:t>
            </w:r>
            <w:proofErr w:type="spellStart"/>
            <w:r w:rsidRPr="00816E2B">
              <w:rPr>
                <w:color w:val="538135" w:themeColor="accent6" w:themeShade="BF"/>
                <w:sz w:val="18"/>
                <w:szCs w:val="18"/>
                <w:highlight w:val="yellow"/>
                <w:lang w:val="en-US"/>
              </w:rPr>
              <w:t>est</w:t>
            </w:r>
            <w:proofErr w:type="spellEnd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 xml:space="preserve"> suffix at the end of words which do not need to be changed.</w:t>
            </w: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the prefix -un-</w:t>
            </w:r>
          </w:p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816E2B" w:rsidRPr="00816E2B" w:rsidRDefault="00816E2B" w:rsidP="00724A66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To begin to write simple sentences dictated from the teacher.</w:t>
            </w:r>
          </w:p>
        </w:tc>
        <w:tc>
          <w:tcPr>
            <w:tcW w:w="926" w:type="pct"/>
            <w:vMerge/>
            <w:shd w:val="clear" w:color="auto" w:fill="E2EFD9" w:themeFill="accent6" w:themeFillTint="33"/>
          </w:tcPr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343" w:type="pct"/>
            <w:shd w:val="clear" w:color="auto" w:fill="E2EFD9" w:themeFill="accent6" w:themeFillTint="33"/>
          </w:tcPr>
          <w:p w:rsidR="00816E2B" w:rsidRPr="00724A66" w:rsidRDefault="00816E2B" w:rsidP="00816E2B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  <w:p w:rsidR="00816E2B" w:rsidRPr="00724A66" w:rsidRDefault="00816E2B" w:rsidP="00816E2B">
            <w:pPr>
              <w:pStyle w:val="NormalWeb"/>
              <w:spacing w:before="0" w:beforeAutospacing="0" w:after="0" w:afterAutospacing="0"/>
              <w:jc w:val="center"/>
              <w:rPr>
                <w:color w:val="538135" w:themeColor="accent6" w:themeShade="BF"/>
              </w:rPr>
            </w:pPr>
            <w:r w:rsidRPr="00724A66">
              <w:rPr>
                <w:rFonts w:ascii="Libre Baskerville" w:hAnsi="Libre Baskerville"/>
                <w:b/>
                <w:bCs/>
                <w:color w:val="538135" w:themeColor="accent6" w:themeShade="BF"/>
                <w:sz w:val="16"/>
                <w:szCs w:val="16"/>
                <w:u w:val="single"/>
              </w:rPr>
              <w:t>Letters</w:t>
            </w:r>
          </w:p>
          <w:p w:rsidR="0096757C" w:rsidRPr="00724A66" w:rsidRDefault="00816E2B" w:rsidP="0096757C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</w:pPr>
            <w:r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>Understand and use the layout of a letter correctly</w:t>
            </w:r>
            <w:proofErr w:type="gramStart"/>
            <w:r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>. </w:t>
            </w:r>
            <w:r w:rsidR="0096757C"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>.</w:t>
            </w:r>
            <w:proofErr w:type="gramEnd"/>
            <w:r w:rsidR="0096757C"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> (</w:t>
            </w:r>
            <w:proofErr w:type="gramStart"/>
            <w:r w:rsidR="0096757C"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>address</w:t>
            </w:r>
            <w:proofErr w:type="gramEnd"/>
            <w:r w:rsidR="0096757C"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>, date, dear, and sign off)</w:t>
            </w:r>
          </w:p>
          <w:p w:rsidR="00816E2B" w:rsidRPr="00724A66" w:rsidRDefault="00816E2B" w:rsidP="00816E2B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</w:p>
          <w:p w:rsidR="00816E2B" w:rsidRPr="00724A66" w:rsidRDefault="00816E2B" w:rsidP="00816E2B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</w:pPr>
          </w:p>
          <w:p w:rsidR="00816E2B" w:rsidRPr="00724A66" w:rsidRDefault="00816E2B" w:rsidP="00816E2B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</w:pPr>
            <w:r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>Understand the purpose of the letter they are writing. </w:t>
            </w:r>
          </w:p>
          <w:p w:rsidR="00E9101D" w:rsidRPr="00724A66" w:rsidRDefault="00E9101D" w:rsidP="00816E2B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</w:p>
          <w:p w:rsidR="00816E2B" w:rsidRPr="00724A66" w:rsidRDefault="00816E2B" w:rsidP="00816E2B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</w:pPr>
            <w:r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>Understand who will be reading the letter and if the tone should be formal or informal. </w:t>
            </w:r>
          </w:p>
          <w:p w:rsidR="00816E2B" w:rsidRPr="00724A66" w:rsidRDefault="00816E2B" w:rsidP="00816E2B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</w:p>
          <w:p w:rsidR="00816E2B" w:rsidRPr="00724A66" w:rsidRDefault="00816E2B" w:rsidP="00816E2B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</w:pPr>
            <w:r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>Punctuate sentences using full stops and capital letters.   </w:t>
            </w:r>
          </w:p>
          <w:p w:rsidR="00816E2B" w:rsidRPr="00724A66" w:rsidRDefault="00816E2B" w:rsidP="00816E2B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</w:p>
          <w:p w:rsidR="00816E2B" w:rsidRPr="00724A66" w:rsidRDefault="00816E2B" w:rsidP="00816E2B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  <w:r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>Use a variation of punctuation learnt such as question marks and exclamation marks.</w:t>
            </w:r>
          </w:p>
          <w:p w:rsidR="00816E2B" w:rsidRPr="00724A66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816E2B" w:rsidRPr="00816E2B" w:rsidRDefault="00816E2B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</w:tr>
      <w:tr w:rsidR="0096757C" w:rsidRPr="00816E2B" w:rsidTr="00724A66">
        <w:trPr>
          <w:trHeight w:val="1009"/>
        </w:trPr>
        <w:tc>
          <w:tcPr>
            <w:tcW w:w="470" w:type="pct"/>
            <w:vMerge/>
            <w:shd w:val="clear" w:color="auto" w:fill="E2EFD9" w:themeFill="accent6" w:themeFillTint="33"/>
          </w:tcPr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96757C" w:rsidRPr="00816E2B" w:rsidRDefault="0096757C" w:rsidP="00816E2B">
            <w:pPr>
              <w:jc w:val="center"/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</w:pPr>
            <w:r w:rsidRPr="00816E2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  <w:t>Punctuation</w:t>
            </w: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Will be able to leave finger spaces between words.</w:t>
            </w: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‘and’ to join clauses.</w:t>
            </w: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a capital letter and full stop correctly most the time.</w:t>
            </w: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a question mark or exclamation mark.</w:t>
            </w: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capital letters for: names of people/places, days of the week.</w:t>
            </w: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a capital letter for the pronoun I</w:t>
            </w: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Can use the following grammatical terms: letter, capital letter, word, singular, plural. Sentence, punctuation, full stop, question mark, exclamation mark.</w:t>
            </w:r>
          </w:p>
        </w:tc>
        <w:tc>
          <w:tcPr>
            <w:tcW w:w="926" w:type="pct"/>
            <w:vMerge/>
            <w:shd w:val="clear" w:color="auto" w:fill="E2EFD9" w:themeFill="accent6" w:themeFillTint="33"/>
          </w:tcPr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343" w:type="pct"/>
            <w:vMerge w:val="restart"/>
            <w:shd w:val="clear" w:color="auto" w:fill="E2EFD9" w:themeFill="accent6" w:themeFillTint="33"/>
          </w:tcPr>
          <w:p w:rsidR="0096757C" w:rsidRPr="00724A66" w:rsidRDefault="0096757C" w:rsidP="0096757C">
            <w:pPr>
              <w:pStyle w:val="NormalWeb"/>
              <w:spacing w:before="0" w:beforeAutospacing="0" w:after="0" w:afterAutospacing="0"/>
              <w:jc w:val="center"/>
              <w:rPr>
                <w:color w:val="538135" w:themeColor="accent6" w:themeShade="BF"/>
              </w:rPr>
            </w:pPr>
            <w:r w:rsidRPr="00724A66">
              <w:rPr>
                <w:rFonts w:ascii="Libre Baskerville" w:hAnsi="Libre Baskerville"/>
                <w:b/>
                <w:bCs/>
                <w:color w:val="538135" w:themeColor="accent6" w:themeShade="BF"/>
                <w:sz w:val="16"/>
                <w:szCs w:val="16"/>
                <w:u w:val="single"/>
              </w:rPr>
              <w:t>Invitations</w:t>
            </w:r>
          </w:p>
          <w:p w:rsidR="0096757C" w:rsidRPr="00724A66" w:rsidRDefault="0096757C" w:rsidP="0096757C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</w:pPr>
            <w:r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> Understand and use the layout of an invitation correctly. </w:t>
            </w:r>
          </w:p>
          <w:p w:rsidR="0096757C" w:rsidRPr="00724A66" w:rsidRDefault="0096757C" w:rsidP="0096757C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</w:p>
          <w:p w:rsidR="0096757C" w:rsidRPr="00724A66" w:rsidRDefault="0096757C" w:rsidP="0096757C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</w:pPr>
            <w:r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 xml:space="preserve">Understand the content needed, for example, RSVP. </w:t>
            </w:r>
          </w:p>
          <w:p w:rsidR="0096757C" w:rsidRPr="00724A66" w:rsidRDefault="0096757C" w:rsidP="0096757C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</w:pPr>
          </w:p>
          <w:p w:rsidR="0096757C" w:rsidRPr="00724A66" w:rsidRDefault="0096757C" w:rsidP="0096757C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  <w:r w:rsidRPr="00724A66">
              <w:rPr>
                <w:rFonts w:ascii="Libre Baskerville" w:hAnsi="Libre Baskerville"/>
                <w:color w:val="538135" w:themeColor="accent6" w:themeShade="BF"/>
                <w:sz w:val="16"/>
                <w:szCs w:val="16"/>
              </w:rPr>
              <w:t>To choose words to persuade.</w:t>
            </w:r>
          </w:p>
          <w:p w:rsidR="0096757C" w:rsidRPr="00724A66" w:rsidRDefault="0096757C" w:rsidP="0096757C">
            <w:pPr>
              <w:spacing w:after="240"/>
              <w:rPr>
                <w:color w:val="538135" w:themeColor="accent6" w:themeShade="BF"/>
              </w:rPr>
            </w:pPr>
          </w:p>
          <w:p w:rsidR="0096757C" w:rsidRPr="00724A66" w:rsidRDefault="0096757C" w:rsidP="0096757C">
            <w:pPr>
              <w:rPr>
                <w:color w:val="538135" w:themeColor="accent6" w:themeShade="BF"/>
              </w:rPr>
            </w:pPr>
          </w:p>
          <w:p w:rsidR="0096757C" w:rsidRPr="00724A66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</w:tr>
      <w:tr w:rsidR="0096757C" w:rsidRPr="00816E2B" w:rsidTr="00724A66">
        <w:trPr>
          <w:trHeight w:val="1009"/>
        </w:trPr>
        <w:tc>
          <w:tcPr>
            <w:tcW w:w="470" w:type="pct"/>
            <w:vMerge/>
            <w:shd w:val="clear" w:color="auto" w:fill="E2EFD9" w:themeFill="accent6" w:themeFillTint="33"/>
          </w:tcPr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u w:val="single"/>
                <w:lang w:val="en-US"/>
              </w:rPr>
            </w:pPr>
            <w:r w:rsidRPr="00816E2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  <w:t>Sentence</w:t>
            </w:r>
            <w:r w:rsidRPr="00816E2B">
              <w:rPr>
                <w:color w:val="538135" w:themeColor="accent6" w:themeShade="BF"/>
                <w:sz w:val="18"/>
                <w:szCs w:val="18"/>
                <w:u w:val="single"/>
                <w:lang w:val="en-US"/>
              </w:rPr>
              <w:t xml:space="preserve"> </w:t>
            </w:r>
            <w:proofErr w:type="spellStart"/>
            <w:r w:rsidRPr="00816E2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  <w:t>constuction</w:t>
            </w:r>
            <w:proofErr w:type="spellEnd"/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 xml:space="preserve">To be able to </w:t>
            </w:r>
            <w:proofErr w:type="spellStart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verbalise</w:t>
            </w:r>
            <w:proofErr w:type="spellEnd"/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 xml:space="preserve"> what the child will be writing about.</w:t>
            </w: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To orally compose a sentence before writing.</w:t>
            </w: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To reread what they have written to ensure it makes sense.</w:t>
            </w: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16E2B">
              <w:rPr>
                <w:color w:val="538135" w:themeColor="accent6" w:themeShade="BF"/>
                <w:sz w:val="18"/>
                <w:szCs w:val="18"/>
                <w:lang w:val="en-US"/>
              </w:rPr>
              <w:t>To start sequencing sentences to create a short narrative.</w:t>
            </w:r>
          </w:p>
        </w:tc>
        <w:tc>
          <w:tcPr>
            <w:tcW w:w="926" w:type="pct"/>
            <w:vMerge/>
            <w:shd w:val="clear" w:color="auto" w:fill="E2EFD9" w:themeFill="accent6" w:themeFillTint="33"/>
          </w:tcPr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343" w:type="pct"/>
            <w:vMerge/>
            <w:shd w:val="clear" w:color="auto" w:fill="E2EFD9" w:themeFill="accent6" w:themeFillTint="33"/>
          </w:tcPr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96757C" w:rsidRPr="00816E2B" w:rsidRDefault="0096757C" w:rsidP="00816E2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Pr="00816E2B" w:rsidRDefault="00816E2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5168" w:type="dxa"/>
        <w:tblInd w:w="-572" w:type="dxa"/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2066"/>
        <w:gridCol w:w="4597"/>
        <w:gridCol w:w="2928"/>
        <w:gridCol w:w="2316"/>
        <w:gridCol w:w="3261"/>
      </w:tblGrid>
      <w:tr w:rsidR="00976AAD" w:rsidRPr="00816E2B" w:rsidTr="00724A66">
        <w:trPr>
          <w:trHeight w:val="425"/>
        </w:trPr>
        <w:tc>
          <w:tcPr>
            <w:tcW w:w="11907" w:type="dxa"/>
            <w:gridSpan w:val="4"/>
            <w:shd w:val="clear" w:color="auto" w:fill="C5E0B3" w:themeFill="accent6" w:themeFillTint="66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816E2B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lastRenderedPageBreak/>
              <w:t>Summer 2</w:t>
            </w:r>
          </w:p>
        </w:tc>
        <w:tc>
          <w:tcPr>
            <w:tcW w:w="3261" w:type="dxa"/>
            <w:shd w:val="clear" w:color="auto" w:fill="C5E0B3" w:themeFill="accent6" w:themeFillTint="66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</w:p>
        </w:tc>
      </w:tr>
      <w:tr w:rsidR="00976AAD" w:rsidRPr="00816E2B" w:rsidTr="00724A66">
        <w:trPr>
          <w:trHeight w:val="834"/>
        </w:trPr>
        <w:tc>
          <w:tcPr>
            <w:tcW w:w="2066" w:type="dxa"/>
            <w:shd w:val="clear" w:color="auto" w:fill="C5E0B3" w:themeFill="accent6" w:themeFillTint="66"/>
          </w:tcPr>
          <w:p w:rsidR="00976AAD" w:rsidRPr="00816E2B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816E2B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Grammar, punctuation</w:t>
            </w:r>
          </w:p>
        </w:tc>
        <w:tc>
          <w:tcPr>
            <w:tcW w:w="2928" w:type="dxa"/>
            <w:shd w:val="clear" w:color="auto" w:fill="C5E0B3" w:themeFill="accent6" w:themeFillTint="66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816E2B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Spelling</w:t>
            </w:r>
          </w:p>
        </w:tc>
        <w:tc>
          <w:tcPr>
            <w:tcW w:w="2316" w:type="dxa"/>
            <w:shd w:val="clear" w:color="auto" w:fill="C5E0B3" w:themeFill="accent6" w:themeFillTint="66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816E2B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Genre skills</w:t>
            </w:r>
          </w:p>
        </w:tc>
        <w:tc>
          <w:tcPr>
            <w:tcW w:w="3261" w:type="dxa"/>
            <w:shd w:val="clear" w:color="auto" w:fill="C5E0B3" w:themeFill="accent6" w:themeFillTint="66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816E2B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Handwriting</w:t>
            </w:r>
          </w:p>
        </w:tc>
      </w:tr>
      <w:tr w:rsidR="00976AAD" w:rsidRPr="00816E2B" w:rsidTr="00724A66">
        <w:trPr>
          <w:trHeight w:val="1403"/>
        </w:trPr>
        <w:tc>
          <w:tcPr>
            <w:tcW w:w="2066" w:type="dxa"/>
            <w:vMerge w:val="restart"/>
            <w:shd w:val="clear" w:color="auto" w:fill="C5E0B3" w:themeFill="accent6" w:themeFillTint="66"/>
          </w:tcPr>
          <w:p w:rsidR="00976AAD" w:rsidRPr="00816E2B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Week 1-3</w:t>
            </w:r>
          </w:p>
        </w:tc>
        <w:tc>
          <w:tcPr>
            <w:tcW w:w="4597" w:type="dxa"/>
            <w:shd w:val="clear" w:color="auto" w:fill="C5E0B3" w:themeFill="accent6" w:themeFillTint="66"/>
          </w:tcPr>
          <w:p w:rsidR="00976AAD" w:rsidRPr="00816E2B" w:rsidRDefault="00976AAD" w:rsidP="006B74B8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816E2B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 xml:space="preserve">Spelling </w:t>
            </w:r>
          </w:p>
          <w:p w:rsidR="00976AAD" w:rsidRPr="00816E2B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the suffix ‘s’ and ‘</w:t>
            </w:r>
            <w:proofErr w:type="gramStart"/>
            <w:r w:rsidRPr="00816E2B">
              <w:rPr>
                <w:color w:val="00B0F0"/>
                <w:sz w:val="18"/>
                <w:szCs w:val="18"/>
                <w:lang w:val="en-US"/>
              </w:rPr>
              <w:t>es’</w:t>
            </w:r>
            <w:proofErr w:type="gramEnd"/>
            <w:r w:rsidRPr="00816E2B">
              <w:rPr>
                <w:color w:val="00B0F0"/>
                <w:sz w:val="18"/>
                <w:szCs w:val="18"/>
                <w:lang w:val="en-US"/>
              </w:rPr>
              <w:t xml:space="preserve"> for plurals and third person verbs </w:t>
            </w:r>
            <w:proofErr w:type="spellStart"/>
            <w:r w:rsidRPr="00816E2B">
              <w:rPr>
                <w:color w:val="00B0F0"/>
                <w:sz w:val="18"/>
                <w:szCs w:val="18"/>
                <w:lang w:val="en-US"/>
              </w:rPr>
              <w:t>eg.</w:t>
            </w:r>
            <w:proofErr w:type="spellEnd"/>
            <w:r w:rsidRPr="00816E2B">
              <w:rPr>
                <w:color w:val="00B0F0"/>
                <w:sz w:val="18"/>
                <w:szCs w:val="18"/>
                <w:lang w:val="en-US"/>
              </w:rPr>
              <w:t xml:space="preserve"> runs.</w:t>
            </w:r>
          </w:p>
          <w:p w:rsidR="00976AAD" w:rsidRPr="00816E2B" w:rsidRDefault="00976AAD" w:rsidP="0064143C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Use the -</w:t>
            </w:r>
            <w:proofErr w:type="spellStart"/>
            <w:r w:rsidRPr="00816E2B">
              <w:rPr>
                <w:color w:val="00B0F0"/>
                <w:sz w:val="18"/>
                <w:szCs w:val="18"/>
                <w:lang w:val="en-US"/>
              </w:rPr>
              <w:t>ing</w:t>
            </w:r>
            <w:proofErr w:type="spellEnd"/>
            <w:r w:rsidRPr="00816E2B">
              <w:rPr>
                <w:color w:val="00B0F0"/>
                <w:sz w:val="18"/>
                <w:szCs w:val="18"/>
                <w:lang w:val="en-US"/>
              </w:rPr>
              <w:t>, -ed, -er and -</w:t>
            </w:r>
            <w:proofErr w:type="spellStart"/>
            <w:r w:rsidRPr="00816E2B">
              <w:rPr>
                <w:color w:val="00B0F0"/>
                <w:sz w:val="18"/>
                <w:szCs w:val="18"/>
                <w:highlight w:val="yellow"/>
                <w:lang w:val="en-US"/>
              </w:rPr>
              <w:t>est</w:t>
            </w:r>
            <w:proofErr w:type="spellEnd"/>
            <w:r w:rsidRPr="00816E2B">
              <w:rPr>
                <w:color w:val="00B0F0"/>
                <w:sz w:val="18"/>
                <w:szCs w:val="18"/>
                <w:lang w:val="en-US"/>
              </w:rPr>
              <w:t xml:space="preserve"> suffix at the end of words which do not need to be changed.</w:t>
            </w:r>
          </w:p>
          <w:p w:rsidR="00976AAD" w:rsidRPr="00816E2B" w:rsidRDefault="00976AAD" w:rsidP="0064143C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976AAD" w:rsidRPr="00816E2B" w:rsidRDefault="00976AAD" w:rsidP="0064143C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highlight w:val="yellow"/>
                <w:lang w:val="en-US"/>
              </w:rPr>
              <w:t>Can use the prefix -un-</w:t>
            </w:r>
          </w:p>
          <w:p w:rsidR="00976AAD" w:rsidRPr="00816E2B" w:rsidRDefault="00976AAD" w:rsidP="00F616D9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976AAD" w:rsidRPr="00816E2B" w:rsidRDefault="00976AAD" w:rsidP="00F616D9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To write simple sentences dictated from the teacher.</w:t>
            </w:r>
          </w:p>
          <w:p w:rsidR="00976AAD" w:rsidRPr="00816E2B" w:rsidRDefault="00976AAD" w:rsidP="00F616D9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976AAD" w:rsidRPr="00816E2B" w:rsidRDefault="00976AAD" w:rsidP="0064143C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976AAD" w:rsidRPr="00816E2B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928" w:type="dxa"/>
            <w:vMerge w:val="restart"/>
            <w:shd w:val="clear" w:color="auto" w:fill="C5E0B3" w:themeFill="accent6" w:themeFillTint="66"/>
          </w:tcPr>
          <w:p w:rsidR="00976AAD" w:rsidRPr="00816E2B" w:rsidRDefault="00976AAD" w:rsidP="00B674E1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noProof/>
                <w:color w:val="00B0F0"/>
                <w:sz w:val="18"/>
                <w:szCs w:val="18"/>
                <w:lang w:val="en-US"/>
              </w:rPr>
              <w:drawing>
                <wp:inline distT="0" distB="0" distL="0" distR="0" wp14:anchorId="058F790C" wp14:editId="6C237C2D">
                  <wp:extent cx="2179741" cy="679939"/>
                  <wp:effectExtent l="0" t="0" r="5080" b="6350"/>
                  <wp:docPr id="3403980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39803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9309" cy="72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16E2B">
              <w:rPr>
                <w:color w:val="00B0F0"/>
                <w:sz w:val="18"/>
                <w:szCs w:val="18"/>
              </w:rPr>
              <w:t>:</w:t>
            </w:r>
          </w:p>
          <w:p w:rsidR="00976AAD" w:rsidRPr="00816E2B" w:rsidRDefault="00976AAD" w:rsidP="00B674E1">
            <w:pPr>
              <w:spacing w:after="75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>Spelling:</w:t>
            </w:r>
          </w:p>
          <w:p w:rsidR="00976AAD" w:rsidRPr="00816E2B" w:rsidRDefault="00976AAD" w:rsidP="00B674E1">
            <w:pPr>
              <w:spacing w:after="75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>words containing each of the 30+ phonemes already taught</w:t>
            </w:r>
          </w:p>
          <w:p w:rsidR="00976AAD" w:rsidRPr="00816E2B" w:rsidRDefault="00976AAD" w:rsidP="00B674E1">
            <w:pPr>
              <w:spacing w:after="75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>75% of the common exception words</w:t>
            </w:r>
          </w:p>
          <w:p w:rsidR="00976AAD" w:rsidRPr="00816E2B" w:rsidRDefault="00976AAD" w:rsidP="00B674E1">
            <w:pPr>
              <w:spacing w:after="75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>Monday, Tuesday, Wednesday, Thursday, Friday, Saturday, Sunday.</w:t>
            </w:r>
          </w:p>
          <w:p w:rsidR="00976AAD" w:rsidRPr="00816E2B" w:rsidRDefault="00976AAD" w:rsidP="0064143C">
            <w:pPr>
              <w:spacing w:after="75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>Can name a-z in the alphabet in order.</w:t>
            </w:r>
          </w:p>
          <w:p w:rsidR="00976AAD" w:rsidRPr="00816E2B" w:rsidRDefault="00976AAD" w:rsidP="0064143C">
            <w:pPr>
              <w:spacing w:after="75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>Can use letter names to distinguish between alternative spellings of the same sound.</w:t>
            </w:r>
          </w:p>
          <w:p w:rsidR="00976AAD" w:rsidRPr="00816E2B" w:rsidRDefault="00976AAD" w:rsidP="0064143C">
            <w:pPr>
              <w:spacing w:after="75"/>
              <w:rPr>
                <w:color w:val="00B0F0"/>
                <w:sz w:val="18"/>
                <w:szCs w:val="18"/>
              </w:rPr>
            </w:pPr>
          </w:p>
          <w:p w:rsidR="00976AAD" w:rsidRPr="00816E2B" w:rsidRDefault="00976AAD" w:rsidP="00B674E1">
            <w:pPr>
              <w:spacing w:after="75"/>
              <w:rPr>
                <w:color w:val="00B0F0"/>
                <w:sz w:val="18"/>
                <w:szCs w:val="18"/>
              </w:rPr>
            </w:pPr>
          </w:p>
          <w:p w:rsidR="00976AAD" w:rsidRPr="00816E2B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316" w:type="dxa"/>
            <w:shd w:val="clear" w:color="auto" w:fill="C5E0B3" w:themeFill="accent6" w:themeFillTint="66"/>
          </w:tcPr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18"/>
                <w:szCs w:val="18"/>
              </w:rPr>
            </w:pPr>
            <w:r w:rsidRPr="00816E2B">
              <w:rPr>
                <w:b/>
                <w:bCs/>
                <w:color w:val="00B0F0"/>
                <w:sz w:val="18"/>
                <w:szCs w:val="18"/>
                <w:u w:val="single"/>
              </w:rPr>
              <w:t>Narratives</w:t>
            </w: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 xml:space="preserve">To re-tell familiar stories and recount events; include main events in sequence, focusing on who is in the event, where events take place and what happens in each event; </w:t>
            </w: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00B0F0"/>
                <w:sz w:val="18"/>
                <w:szCs w:val="18"/>
              </w:rPr>
            </w:pP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 xml:space="preserve">To use story language, sentence patterns and sequencing words to organise events, (e.g.) </w:t>
            </w:r>
            <w:r w:rsidRPr="00816E2B">
              <w:rPr>
                <w:i/>
                <w:iCs/>
                <w:color w:val="00B0F0"/>
                <w:sz w:val="18"/>
                <w:szCs w:val="18"/>
              </w:rPr>
              <w:t xml:space="preserve">then, next </w:t>
            </w:r>
            <w:r w:rsidRPr="00816E2B">
              <w:rPr>
                <w:color w:val="00B0F0"/>
                <w:sz w:val="18"/>
                <w:szCs w:val="18"/>
              </w:rPr>
              <w:t xml:space="preserve">etc.; </w:t>
            </w: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00B0F0"/>
                <w:sz w:val="18"/>
                <w:szCs w:val="18"/>
              </w:rPr>
            </w:pP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 xml:space="preserve">To recite stories, supported by story boxes, pictures etc.; act out stories and portray characters and their motive. </w:t>
            </w: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00B0F0"/>
                <w:sz w:val="18"/>
                <w:szCs w:val="18"/>
              </w:rPr>
            </w:pPr>
          </w:p>
          <w:p w:rsidR="00816E2B" w:rsidRPr="00816E2B" w:rsidRDefault="00816E2B" w:rsidP="00816E2B">
            <w:pPr>
              <w:pStyle w:val="NormalWeb"/>
              <w:spacing w:before="0" w:beforeAutospacing="0" w:after="0" w:afterAutospacing="0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>To use patterns and language from familiar stories in own writing; write complete stories with a simple structure: beginning – middle – end, decide where it is set and use ideas from reading for some incidents and events. </w:t>
            </w:r>
          </w:p>
          <w:p w:rsidR="00816E2B" w:rsidRPr="00816E2B" w:rsidRDefault="00816E2B" w:rsidP="00816E2B">
            <w:pPr>
              <w:spacing w:after="240"/>
              <w:rPr>
                <w:color w:val="00B0F0"/>
                <w:sz w:val="18"/>
                <w:szCs w:val="18"/>
              </w:rPr>
            </w:pPr>
          </w:p>
          <w:p w:rsidR="00816E2B" w:rsidRPr="00816E2B" w:rsidRDefault="00816E2B" w:rsidP="00816E2B">
            <w:pPr>
              <w:rPr>
                <w:color w:val="00B0F0"/>
                <w:sz w:val="18"/>
                <w:szCs w:val="18"/>
              </w:rPr>
            </w:pPr>
          </w:p>
          <w:p w:rsidR="00976AAD" w:rsidRPr="00816E2B" w:rsidRDefault="00976AAD" w:rsidP="00623F9D">
            <w:pPr>
              <w:spacing w:after="75"/>
              <w:rPr>
                <w:color w:val="00B0F0"/>
                <w:sz w:val="18"/>
                <w:szCs w:val="18"/>
              </w:rPr>
            </w:pPr>
          </w:p>
          <w:p w:rsidR="00976AAD" w:rsidRPr="00816E2B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3261" w:type="dxa"/>
            <w:vMerge w:val="restart"/>
            <w:shd w:val="clear" w:color="auto" w:fill="C5E0B3" w:themeFill="accent6" w:themeFillTint="66"/>
          </w:tcPr>
          <w:p w:rsidR="00976AAD" w:rsidRPr="00816E2B" w:rsidRDefault="00976AAD" w:rsidP="00976AAD">
            <w:pPr>
              <w:spacing w:after="75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>to form lower-case letters in the correct direction, starting and finishing in the right place</w:t>
            </w:r>
          </w:p>
          <w:p w:rsidR="00976AAD" w:rsidRPr="00816E2B" w:rsidRDefault="00976AAD" w:rsidP="00976AAD">
            <w:pPr>
              <w:spacing w:after="75"/>
              <w:rPr>
                <w:color w:val="00B0F0"/>
                <w:sz w:val="18"/>
                <w:szCs w:val="18"/>
              </w:rPr>
            </w:pPr>
          </w:p>
          <w:p w:rsidR="00976AAD" w:rsidRPr="00816E2B" w:rsidRDefault="00976AAD" w:rsidP="00976AAD">
            <w:pPr>
              <w:spacing w:after="75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>form capital letters</w:t>
            </w:r>
          </w:p>
          <w:p w:rsidR="00976AAD" w:rsidRPr="00816E2B" w:rsidRDefault="00976AAD" w:rsidP="00976AAD">
            <w:pPr>
              <w:spacing w:after="75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>form digits 0-9</w:t>
            </w:r>
          </w:p>
          <w:p w:rsidR="00976AAD" w:rsidRPr="00816E2B" w:rsidRDefault="00976AAD" w:rsidP="00976AAD">
            <w:pPr>
              <w:spacing w:after="75"/>
              <w:rPr>
                <w:color w:val="00B0F0"/>
                <w:sz w:val="18"/>
                <w:szCs w:val="18"/>
              </w:rPr>
            </w:pPr>
            <w:r w:rsidRPr="00816E2B">
              <w:rPr>
                <w:color w:val="00B0F0"/>
                <w:sz w:val="18"/>
                <w:szCs w:val="18"/>
              </w:rPr>
              <w:t>understand which letters belong to which handwriting ‘families’ (</w:t>
            </w:r>
            <w:proofErr w:type="spellStart"/>
            <w:proofErr w:type="gramStart"/>
            <w:r w:rsidRPr="00816E2B">
              <w:rPr>
                <w:color w:val="00B0F0"/>
                <w:sz w:val="18"/>
                <w:szCs w:val="18"/>
              </w:rPr>
              <w:t>ie</w:t>
            </w:r>
            <w:proofErr w:type="spellEnd"/>
            <w:proofErr w:type="gramEnd"/>
            <w:r w:rsidRPr="00816E2B">
              <w:rPr>
                <w:color w:val="00B0F0"/>
                <w:sz w:val="18"/>
                <w:szCs w:val="18"/>
              </w:rPr>
              <w:t xml:space="preserve"> letters that are formed in similar ways) and to practise these</w:t>
            </w:r>
          </w:p>
          <w:p w:rsidR="00976AAD" w:rsidRPr="00816E2B" w:rsidRDefault="00976AAD" w:rsidP="00976AAD">
            <w:pPr>
              <w:spacing w:after="75"/>
              <w:rPr>
                <w:color w:val="00B0F0"/>
                <w:sz w:val="18"/>
                <w:szCs w:val="18"/>
              </w:rPr>
            </w:pPr>
          </w:p>
        </w:tc>
      </w:tr>
      <w:tr w:rsidR="00724A66" w:rsidRPr="00816E2B" w:rsidTr="00724A66">
        <w:trPr>
          <w:trHeight w:val="140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816E2B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Punctuation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Will be able to leave finger spaces between words.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‘and’, but and so to join clauses.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a capital letter and full stop correctly most the time.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a question mark or exclamation mark.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capital letters for: names of people/places, days of the week.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a capital letter for the pronoun I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the following grammatical terms: letter, capital letter, word, singular, plural. Sentence, punctuation, full stop, question mark, exclamation mark.</w:t>
            </w:r>
          </w:p>
        </w:tc>
        <w:tc>
          <w:tcPr>
            <w:tcW w:w="2928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316" w:type="dxa"/>
            <w:vMerge w:val="restart"/>
            <w:shd w:val="clear" w:color="auto" w:fill="C5E0B3" w:themeFill="accent6" w:themeFillTint="66"/>
          </w:tcPr>
          <w:p w:rsidR="00724A66" w:rsidRPr="00816E2B" w:rsidRDefault="00724A66" w:rsidP="00816E2B">
            <w:pPr>
              <w:spacing w:after="75"/>
              <w:rPr>
                <w:color w:val="00B0F0"/>
                <w:sz w:val="18"/>
                <w:szCs w:val="18"/>
              </w:rPr>
            </w:pPr>
          </w:p>
          <w:p w:rsidR="00724A66" w:rsidRPr="00816E2B" w:rsidRDefault="00724A66" w:rsidP="00816E2B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</w:rPr>
            </w:pPr>
            <w:r w:rsidRPr="00816E2B">
              <w:rPr>
                <w:rFonts w:ascii="Libre Baskerville" w:hAnsi="Libre Baskerville"/>
                <w:b/>
                <w:bCs/>
                <w:color w:val="00B0F0"/>
                <w:sz w:val="16"/>
                <w:szCs w:val="16"/>
                <w:u w:val="single"/>
              </w:rPr>
              <w:t>Letters</w:t>
            </w:r>
          </w:p>
          <w:p w:rsidR="00724A66" w:rsidRPr="00816E2B" w:rsidRDefault="00724A66" w:rsidP="00816E2B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  <w:r w:rsidRPr="00816E2B">
              <w:rPr>
                <w:rFonts w:ascii="Libre Baskerville" w:hAnsi="Libre Baskerville"/>
                <w:color w:val="00B0F0"/>
                <w:sz w:val="16"/>
                <w:szCs w:val="16"/>
              </w:rPr>
              <w:t>Understand and use the layout of a letter correctly. </w:t>
            </w:r>
          </w:p>
          <w:p w:rsidR="00724A66" w:rsidRPr="00816E2B" w:rsidRDefault="00724A66" w:rsidP="00816E2B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B0F0"/>
                <w:sz w:val="16"/>
                <w:szCs w:val="16"/>
              </w:rPr>
            </w:pPr>
          </w:p>
          <w:p w:rsidR="00724A66" w:rsidRPr="00816E2B" w:rsidRDefault="00724A66" w:rsidP="00816E2B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  <w:r w:rsidRPr="00816E2B">
              <w:rPr>
                <w:rFonts w:ascii="Libre Baskerville" w:hAnsi="Libre Baskerville"/>
                <w:color w:val="00B0F0"/>
                <w:sz w:val="16"/>
                <w:szCs w:val="16"/>
              </w:rPr>
              <w:t>Understand the purpose of the letter they are writing. </w:t>
            </w:r>
          </w:p>
          <w:p w:rsidR="00724A66" w:rsidRPr="00816E2B" w:rsidRDefault="00724A66" w:rsidP="00816E2B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B0F0"/>
                <w:sz w:val="16"/>
                <w:szCs w:val="16"/>
              </w:rPr>
            </w:pPr>
            <w:r w:rsidRPr="00816E2B">
              <w:rPr>
                <w:rFonts w:ascii="Libre Baskerville" w:hAnsi="Libre Baskerville"/>
                <w:color w:val="00B0F0"/>
                <w:sz w:val="16"/>
                <w:szCs w:val="16"/>
              </w:rPr>
              <w:t>Understand who will be reading the letter and if the tone should be formal or informal. </w:t>
            </w:r>
          </w:p>
          <w:p w:rsidR="00724A66" w:rsidRPr="00816E2B" w:rsidRDefault="00724A66" w:rsidP="00816E2B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</w:p>
          <w:p w:rsidR="00724A66" w:rsidRPr="00816E2B" w:rsidRDefault="00724A66" w:rsidP="00816E2B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B0F0"/>
                <w:sz w:val="16"/>
                <w:szCs w:val="16"/>
              </w:rPr>
            </w:pPr>
            <w:r w:rsidRPr="00816E2B">
              <w:rPr>
                <w:rFonts w:ascii="Libre Baskerville" w:hAnsi="Libre Baskerville"/>
                <w:color w:val="00B0F0"/>
                <w:sz w:val="16"/>
                <w:szCs w:val="16"/>
              </w:rPr>
              <w:t>Punctuate sentences using full stops and capital letters.   </w:t>
            </w:r>
          </w:p>
          <w:p w:rsidR="00724A66" w:rsidRPr="00816E2B" w:rsidRDefault="00724A66" w:rsidP="00816E2B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</w:p>
          <w:p w:rsidR="00724A66" w:rsidRPr="00816E2B" w:rsidRDefault="00724A66" w:rsidP="00816E2B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  <w:r w:rsidRPr="00816E2B">
              <w:rPr>
                <w:rFonts w:ascii="Libre Baskerville" w:hAnsi="Libre Baskerville"/>
                <w:color w:val="00B0F0"/>
                <w:sz w:val="16"/>
                <w:szCs w:val="16"/>
              </w:rPr>
              <w:t>Use a variation of punctuation learnt such as question marks and exclamation marks.</w:t>
            </w:r>
          </w:p>
          <w:p w:rsidR="00724A66" w:rsidRDefault="00724A66" w:rsidP="00816E2B">
            <w:pPr>
              <w:spacing w:after="240"/>
            </w:pPr>
          </w:p>
          <w:p w:rsidR="00724A66" w:rsidRDefault="00724A66" w:rsidP="00816E2B"/>
          <w:p w:rsidR="00724A66" w:rsidRPr="00816E2B" w:rsidRDefault="00724A66" w:rsidP="00816E2B">
            <w:pPr>
              <w:spacing w:after="75"/>
              <w:rPr>
                <w:color w:val="00B0F0"/>
                <w:sz w:val="18"/>
                <w:szCs w:val="18"/>
              </w:rPr>
            </w:pPr>
          </w:p>
        </w:tc>
        <w:tc>
          <w:tcPr>
            <w:tcW w:w="3261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numPr>
                <w:ilvl w:val="0"/>
                <w:numId w:val="4"/>
              </w:numPr>
              <w:spacing w:after="75"/>
              <w:rPr>
                <w:color w:val="00B0F0"/>
                <w:sz w:val="18"/>
                <w:szCs w:val="18"/>
              </w:rPr>
            </w:pPr>
          </w:p>
        </w:tc>
      </w:tr>
      <w:tr w:rsidR="00724A66" w:rsidRPr="00816E2B" w:rsidTr="00724A66">
        <w:trPr>
          <w:trHeight w:val="124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816E2B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Sentence construction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 xml:space="preserve">To be able to </w:t>
            </w:r>
            <w:proofErr w:type="spellStart"/>
            <w:r w:rsidRPr="00816E2B">
              <w:rPr>
                <w:color w:val="00B0F0"/>
                <w:sz w:val="18"/>
                <w:szCs w:val="18"/>
                <w:lang w:val="en-US"/>
              </w:rPr>
              <w:t>verbalise</w:t>
            </w:r>
            <w:proofErr w:type="spellEnd"/>
            <w:r w:rsidRPr="00816E2B">
              <w:rPr>
                <w:color w:val="00B0F0"/>
                <w:sz w:val="18"/>
                <w:szCs w:val="18"/>
                <w:lang w:val="en-US"/>
              </w:rPr>
              <w:t xml:space="preserve"> what the child will be writing about.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To orally compose a sentence before writing.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To reread what they have written to ensure it makes sense.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To start sequencing sentences to create a short narrative.</w:t>
            </w:r>
          </w:p>
        </w:tc>
        <w:tc>
          <w:tcPr>
            <w:tcW w:w="2928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316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numPr>
                <w:ilvl w:val="0"/>
                <w:numId w:val="4"/>
              </w:numPr>
              <w:spacing w:after="75"/>
              <w:rPr>
                <w:color w:val="0B0C0C"/>
                <w:sz w:val="18"/>
                <w:szCs w:val="18"/>
              </w:rPr>
            </w:pPr>
          </w:p>
        </w:tc>
        <w:tc>
          <w:tcPr>
            <w:tcW w:w="3261" w:type="dxa"/>
            <w:vMerge w:val="restart"/>
            <w:shd w:val="clear" w:color="auto" w:fill="C5E0B3" w:themeFill="accent6" w:themeFillTint="66"/>
          </w:tcPr>
          <w:p w:rsidR="00724A66" w:rsidRPr="00816E2B" w:rsidRDefault="00724A66" w:rsidP="00976AAD">
            <w:pPr>
              <w:spacing w:after="75"/>
              <w:rPr>
                <w:color w:val="0B0C0C"/>
                <w:sz w:val="18"/>
                <w:szCs w:val="18"/>
              </w:rPr>
            </w:pPr>
          </w:p>
        </w:tc>
      </w:tr>
      <w:tr w:rsidR="00724A66" w:rsidRPr="00816E2B" w:rsidTr="00724A66">
        <w:trPr>
          <w:trHeight w:val="1403"/>
        </w:trPr>
        <w:tc>
          <w:tcPr>
            <w:tcW w:w="2066" w:type="dxa"/>
            <w:vMerge w:val="restart"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  <w:r w:rsidRPr="00816E2B">
              <w:rPr>
                <w:sz w:val="18"/>
                <w:szCs w:val="18"/>
                <w:lang w:val="en-US"/>
              </w:rPr>
              <w:t>Week 4-7</w:t>
            </w:r>
          </w:p>
        </w:tc>
        <w:tc>
          <w:tcPr>
            <w:tcW w:w="4597" w:type="dxa"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816E2B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Spelling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the suffix ‘s’ and ‘</w:t>
            </w:r>
            <w:proofErr w:type="gramStart"/>
            <w:r w:rsidRPr="00816E2B">
              <w:rPr>
                <w:color w:val="00B0F0"/>
                <w:sz w:val="18"/>
                <w:szCs w:val="18"/>
                <w:lang w:val="en-US"/>
              </w:rPr>
              <w:t>es’</w:t>
            </w:r>
            <w:proofErr w:type="gramEnd"/>
            <w:r w:rsidRPr="00816E2B">
              <w:rPr>
                <w:color w:val="00B0F0"/>
                <w:sz w:val="18"/>
                <w:szCs w:val="18"/>
                <w:lang w:val="en-US"/>
              </w:rPr>
              <w:t xml:space="preserve"> for plurals and third person verbs </w:t>
            </w:r>
            <w:proofErr w:type="spellStart"/>
            <w:r w:rsidRPr="00816E2B">
              <w:rPr>
                <w:color w:val="00B0F0"/>
                <w:sz w:val="18"/>
                <w:szCs w:val="18"/>
                <w:lang w:val="en-US"/>
              </w:rPr>
              <w:t>eg.</w:t>
            </w:r>
            <w:proofErr w:type="spellEnd"/>
            <w:r w:rsidRPr="00816E2B">
              <w:rPr>
                <w:color w:val="00B0F0"/>
                <w:sz w:val="18"/>
                <w:szCs w:val="18"/>
                <w:lang w:val="en-US"/>
              </w:rPr>
              <w:t xml:space="preserve"> runs.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Use the -</w:t>
            </w:r>
            <w:proofErr w:type="spellStart"/>
            <w:r w:rsidRPr="00816E2B">
              <w:rPr>
                <w:color w:val="00B0F0"/>
                <w:sz w:val="18"/>
                <w:szCs w:val="18"/>
                <w:lang w:val="en-US"/>
              </w:rPr>
              <w:t>ing</w:t>
            </w:r>
            <w:proofErr w:type="spellEnd"/>
            <w:r w:rsidRPr="00816E2B">
              <w:rPr>
                <w:color w:val="00B0F0"/>
                <w:sz w:val="18"/>
                <w:szCs w:val="18"/>
                <w:lang w:val="en-US"/>
              </w:rPr>
              <w:t>, -ed, -er and -</w:t>
            </w:r>
            <w:proofErr w:type="spellStart"/>
            <w:r w:rsidRPr="00816E2B">
              <w:rPr>
                <w:color w:val="00B0F0"/>
                <w:sz w:val="18"/>
                <w:szCs w:val="18"/>
                <w:highlight w:val="yellow"/>
                <w:lang w:val="en-US"/>
              </w:rPr>
              <w:t>est</w:t>
            </w:r>
            <w:proofErr w:type="spellEnd"/>
            <w:r w:rsidRPr="00816E2B">
              <w:rPr>
                <w:color w:val="00B0F0"/>
                <w:sz w:val="18"/>
                <w:szCs w:val="18"/>
                <w:lang w:val="en-US"/>
              </w:rPr>
              <w:t xml:space="preserve"> suffix at the end of words which do not need to be changed.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highlight w:val="yellow"/>
                <w:lang w:val="en-US"/>
              </w:rPr>
              <w:t>Can use the prefix -un-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To write simple sentences dictated from the teacher.</w:t>
            </w:r>
          </w:p>
          <w:p w:rsidR="00724A66" w:rsidRPr="00816E2B" w:rsidRDefault="00724A66" w:rsidP="003078A5">
            <w:pPr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928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316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261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24A66" w:rsidRPr="00816E2B" w:rsidTr="00724A66">
        <w:trPr>
          <w:trHeight w:val="140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816E2B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Punctuation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Will be able to leave finger spaces between words.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‘and’ to join clauses.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a capital letter and full stop correctly most the time.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a question mark or exclamation mark.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capital letters for: names of people/places, days of the week.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Can use a capital letter for the pronoun I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lastRenderedPageBreak/>
              <w:t>Can use the following grammatical terms: letter, capital letter, word, singular, plural. Sentence, punctuation, full stop, question mark, exclamation mark.</w:t>
            </w:r>
          </w:p>
        </w:tc>
        <w:tc>
          <w:tcPr>
            <w:tcW w:w="2928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316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261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724A66" w:rsidRPr="00816E2B" w:rsidTr="00724A66">
        <w:trPr>
          <w:trHeight w:val="124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816E2B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Sentence construction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 xml:space="preserve">To be able to </w:t>
            </w:r>
            <w:proofErr w:type="spellStart"/>
            <w:r w:rsidRPr="00816E2B">
              <w:rPr>
                <w:color w:val="00B0F0"/>
                <w:sz w:val="18"/>
                <w:szCs w:val="18"/>
                <w:lang w:val="en-US"/>
              </w:rPr>
              <w:t>verbalise</w:t>
            </w:r>
            <w:proofErr w:type="spellEnd"/>
            <w:r w:rsidRPr="00816E2B">
              <w:rPr>
                <w:color w:val="00B0F0"/>
                <w:sz w:val="18"/>
                <w:szCs w:val="18"/>
                <w:lang w:val="en-US"/>
              </w:rPr>
              <w:t xml:space="preserve"> what the child will be writing about.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To orally compose a sentence before writing.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To reread what they have written to ensure it makes sense.</w:t>
            </w: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24A66" w:rsidRPr="00816E2B" w:rsidRDefault="00724A66" w:rsidP="003078A5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16E2B">
              <w:rPr>
                <w:color w:val="00B0F0"/>
                <w:sz w:val="18"/>
                <w:szCs w:val="18"/>
                <w:lang w:val="en-US"/>
              </w:rPr>
              <w:t>To start sequencing sentences to create a short narrative.</w:t>
            </w:r>
          </w:p>
        </w:tc>
        <w:tc>
          <w:tcPr>
            <w:tcW w:w="2928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316" w:type="dxa"/>
            <w:vMerge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261" w:type="dxa"/>
            <w:shd w:val="clear" w:color="auto" w:fill="C5E0B3" w:themeFill="accent6" w:themeFillTint="66"/>
          </w:tcPr>
          <w:p w:rsidR="00724A66" w:rsidRPr="00816E2B" w:rsidRDefault="00724A66" w:rsidP="003078A5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</w:tbl>
    <w:p w:rsidR="003A1DEB" w:rsidRPr="00816E2B" w:rsidRDefault="003A1DEB" w:rsidP="003A1DEB">
      <w:pPr>
        <w:jc w:val="center"/>
        <w:rPr>
          <w:sz w:val="18"/>
          <w:szCs w:val="18"/>
          <w:lang w:val="en-US"/>
        </w:rPr>
      </w:pPr>
    </w:p>
    <w:sectPr w:rsidR="003A1DEB" w:rsidRPr="00816E2B" w:rsidSect="000B0B1B">
      <w:pgSz w:w="16838" w:h="11906" w:orient="landscape"/>
      <w:pgMar w:top="642" w:right="1440" w:bottom="1440" w:left="1440" w:header="708" w:footer="708" w:gutter="0"/>
      <w:pgBorders w:offsetFrom="page">
        <w:top w:val="single" w:sz="36" w:space="24" w:color="4472C4" w:themeColor="accent1"/>
        <w:left w:val="single" w:sz="36" w:space="24" w:color="4472C4" w:themeColor="accent1"/>
        <w:bottom w:val="single" w:sz="36" w:space="24" w:color="4472C4" w:themeColor="accent1"/>
        <w:right w:val="single" w:sz="36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re Baskerville">
    <w:panose1 w:val="02000000000000000000"/>
    <w:charset w:val="00"/>
    <w:family w:val="auto"/>
    <w:pitch w:val="variable"/>
    <w:sig w:usb0="A00000BF" w:usb1="50000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D33FE3"/>
    <w:multiLevelType w:val="multilevel"/>
    <w:tmpl w:val="72DC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19717CA"/>
    <w:multiLevelType w:val="multilevel"/>
    <w:tmpl w:val="8F1E0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7A3317"/>
    <w:multiLevelType w:val="multilevel"/>
    <w:tmpl w:val="72409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0D3995"/>
    <w:multiLevelType w:val="multilevel"/>
    <w:tmpl w:val="9CBA2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22F4AFE"/>
    <w:multiLevelType w:val="multilevel"/>
    <w:tmpl w:val="6C42A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29349575">
    <w:abstractNumId w:val="2"/>
  </w:num>
  <w:num w:numId="2" w16cid:durableId="9720370">
    <w:abstractNumId w:val="0"/>
  </w:num>
  <w:num w:numId="3" w16cid:durableId="86079797">
    <w:abstractNumId w:val="1"/>
  </w:num>
  <w:num w:numId="4" w16cid:durableId="708992444">
    <w:abstractNumId w:val="4"/>
  </w:num>
  <w:num w:numId="5" w16cid:durableId="15364582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DEB"/>
    <w:rsid w:val="00093412"/>
    <w:rsid w:val="000B0B1B"/>
    <w:rsid w:val="00110D7C"/>
    <w:rsid w:val="00114992"/>
    <w:rsid w:val="003078A5"/>
    <w:rsid w:val="003A1DEB"/>
    <w:rsid w:val="00623F9D"/>
    <w:rsid w:val="0064143C"/>
    <w:rsid w:val="00724A66"/>
    <w:rsid w:val="007C3480"/>
    <w:rsid w:val="00816E2B"/>
    <w:rsid w:val="00822951"/>
    <w:rsid w:val="0085259C"/>
    <w:rsid w:val="008B2DE7"/>
    <w:rsid w:val="0096757C"/>
    <w:rsid w:val="00972792"/>
    <w:rsid w:val="00976AAD"/>
    <w:rsid w:val="00B674E1"/>
    <w:rsid w:val="00B87699"/>
    <w:rsid w:val="00E20C94"/>
    <w:rsid w:val="00E9101D"/>
    <w:rsid w:val="00EB156D"/>
    <w:rsid w:val="00EE0CBD"/>
    <w:rsid w:val="00F60D7F"/>
    <w:rsid w:val="00F6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889665-207F-8A48-BB59-8E27922B4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57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16E2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1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38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83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3BA701-A8CF-C843-9A22-41EB717FB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13</Pages>
  <Words>2920</Words>
  <Characters>16650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Welsh</dc:creator>
  <cp:keywords/>
  <dc:description/>
  <cp:lastModifiedBy>Cherie Welsh</cp:lastModifiedBy>
  <cp:revision>16</cp:revision>
  <dcterms:created xsi:type="dcterms:W3CDTF">2023-06-25T18:36:00Z</dcterms:created>
  <dcterms:modified xsi:type="dcterms:W3CDTF">2023-07-03T17:26:00Z</dcterms:modified>
</cp:coreProperties>
</file>